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D7F7" w14:textId="04F09280" w:rsidR="001951B0" w:rsidRPr="00990430" w:rsidRDefault="002D5E81" w:rsidP="002D5E81">
      <w:pPr>
        <w:rPr>
          <w:rFonts w:cs="Arial"/>
          <w:b/>
          <w:bCs/>
          <w:sz w:val="48"/>
          <w:szCs w:val="48"/>
        </w:rPr>
      </w:pPr>
      <w:r w:rsidRPr="002D5E81">
        <w:rPr>
          <w:rFonts w:cs="Arial"/>
          <w:b/>
          <w:bCs/>
          <w:sz w:val="48"/>
          <w:szCs w:val="48"/>
        </w:rPr>
        <w:t>Jeden z nejstarších filmových festivalů už příští týden v Kině Art</w:t>
      </w:r>
      <w:r w:rsidR="00B43D81" w:rsidRPr="00990430">
        <w:rPr>
          <w:rFonts w:cs="Arial"/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AF14F37" wp14:editId="1678E4E6">
                <wp:simplePos x="0" y="0"/>
                <wp:positionH relativeFrom="page">
                  <wp:posOffset>255905</wp:posOffset>
                </wp:positionH>
                <wp:positionV relativeFrom="page">
                  <wp:posOffset>1792605</wp:posOffset>
                </wp:positionV>
                <wp:extent cx="1568450" cy="2102485"/>
                <wp:effectExtent l="0" t="0" r="0" b="0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00" cy="2101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B212C8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  <w:t>Kontakt pro média</w:t>
                            </w:r>
                          </w:p>
                          <w:p w14:paraId="25874306" w14:textId="77777777" w:rsidR="001951B0" w:rsidRDefault="001951B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</w:p>
                          <w:p w14:paraId="5122F1C7" w14:textId="77777777" w:rsidR="001951B0" w:rsidRDefault="001951B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rStyle w:val="Hypertextovodkaz"/>
                                <w:spacing w:val="0"/>
                                <w:szCs w:val="18"/>
                              </w:rPr>
                            </w:pPr>
                          </w:p>
                          <w:p w14:paraId="44A24CC3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  <w:t xml:space="preserve">Milan Šimánek </w:t>
                            </w:r>
                          </w:p>
                          <w:p w14:paraId="2167BD24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  <w:r>
                              <w:rPr>
                                <w:spacing w:val="0"/>
                                <w:szCs w:val="18"/>
                              </w:rPr>
                              <w:t>725 518 108</w:t>
                            </w:r>
                          </w:p>
                          <w:p w14:paraId="23CFE1ED" w14:textId="77777777" w:rsidR="001951B0" w:rsidRDefault="005A62F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  <w:hyperlink r:id="rId11">
                              <w:r w:rsidR="00B43D81">
                                <w:rPr>
                                  <w:rStyle w:val="Hypertextovodkaz"/>
                                  <w:spacing w:val="0"/>
                                  <w:szCs w:val="18"/>
                                </w:rPr>
                                <w:t>simanek@kinoart.cz</w:t>
                              </w:r>
                            </w:hyperlink>
                          </w:p>
                          <w:p w14:paraId="791AFE63" w14:textId="77777777" w:rsidR="001951B0" w:rsidRDefault="001951B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</w:pPr>
                          </w:p>
                          <w:p w14:paraId="1B9E0C23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  <w:t>Martina Marešová</w:t>
                            </w:r>
                          </w:p>
                          <w:p w14:paraId="19444B0C" w14:textId="77777777" w:rsidR="001951B0" w:rsidRDefault="005A62F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pacing w:val="0"/>
                                <w:szCs w:val="18"/>
                              </w:rPr>
                            </w:pPr>
                            <w:hyperlink r:id="rId12">
                              <w:r w:rsidR="00B43D81">
                                <w:rPr>
                                  <w:rStyle w:val="Hypertextovodkaz"/>
                                  <w:bCs/>
                                  <w:spacing w:val="0"/>
                                  <w:szCs w:val="18"/>
                                </w:rPr>
                                <w:t>martina@brno16.cz</w:t>
                              </w:r>
                            </w:hyperlink>
                          </w:p>
                          <w:p w14:paraId="6BFFC4E7" w14:textId="77777777" w:rsidR="001951B0" w:rsidRDefault="001951B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</w:pPr>
                          </w:p>
                          <w:p w14:paraId="4E31BEF0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  <w:t>Hana Bánovská</w:t>
                            </w:r>
                          </w:p>
                          <w:p w14:paraId="6576E21D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775 911 269</w:t>
                            </w:r>
                          </w:p>
                          <w:p w14:paraId="1CCD6614" w14:textId="77777777" w:rsidR="001951B0" w:rsidRDefault="005A62F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spacing w:val="0"/>
                                <w:szCs w:val="18"/>
                              </w:rPr>
                            </w:pPr>
                            <w:hyperlink r:id="rId13">
                              <w:r w:rsidR="00B43D81">
                                <w:rPr>
                                  <w:rStyle w:val="Hypertextovodkaz"/>
                                  <w:spacing w:val="0"/>
                                  <w:szCs w:val="18"/>
                                </w:rPr>
                                <w:t>banovska@ticbrno.cz</w:t>
                              </w:r>
                            </w:hyperlink>
                          </w:p>
                          <w:p w14:paraId="0ED1C431" w14:textId="77777777" w:rsidR="001951B0" w:rsidRDefault="001951B0">
                            <w:pPr>
                              <w:pStyle w:val="FrameContents"/>
                              <w:rPr>
                                <w:rStyle w:val="Hypertextovodkaz"/>
                                <w:spacing w:val="0"/>
                                <w:szCs w:val="18"/>
                              </w:rPr>
                            </w:pPr>
                          </w:p>
                          <w:p w14:paraId="206044C0" w14:textId="77777777" w:rsidR="001951B0" w:rsidRDefault="001951B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spacing w:val="0"/>
                                <w:szCs w:val="18"/>
                              </w:rPr>
                            </w:pPr>
                          </w:p>
                          <w:p w14:paraId="283A2F07" w14:textId="77777777" w:rsidR="001951B0" w:rsidRDefault="001951B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14F37" id="Shape1" o:spid="_x0000_s1026" style="position:absolute;margin-left:20.15pt;margin-top:141.15pt;width:123.5pt;height:165.55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" o:allowincell="f" filled="f" stroked="f" strokeweight="0">
                <v:textbox style="mso-fit-shape-to-text:t" inset="0,0,0,0">
                  <w:txbxContent>
                    <w:p w14:paraId="17B212C8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  <w:r>
                        <w:rPr>
                          <w:b/>
                          <w:bCs/>
                          <w:spacing w:val="0"/>
                          <w:szCs w:val="18"/>
                        </w:rPr>
                        <w:t>Kontakt pro média</w:t>
                      </w:r>
                    </w:p>
                    <w:p w14:paraId="25874306" w14:textId="77777777" w:rsidR="001951B0" w:rsidRDefault="001951B0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</w:p>
                    <w:p w14:paraId="5122F1C7" w14:textId="77777777" w:rsidR="001951B0" w:rsidRDefault="001951B0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rStyle w:val="Hypertextovodkaz"/>
                          <w:spacing w:val="0"/>
                          <w:szCs w:val="18"/>
                        </w:rPr>
                      </w:pPr>
                    </w:p>
                    <w:p w14:paraId="44A24CC3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b/>
                          <w:bCs/>
                          <w:spacing w:val="0"/>
                          <w:szCs w:val="18"/>
                        </w:rPr>
                      </w:pPr>
                      <w:r>
                        <w:rPr>
                          <w:b/>
                          <w:bCs/>
                          <w:spacing w:val="0"/>
                          <w:szCs w:val="18"/>
                        </w:rPr>
                        <w:t xml:space="preserve">Milan Šimánek </w:t>
                      </w:r>
                    </w:p>
                    <w:p w14:paraId="2167BD24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  <w:r>
                        <w:rPr>
                          <w:spacing w:val="0"/>
                          <w:szCs w:val="18"/>
                        </w:rPr>
                        <w:t>725 518 108</w:t>
                      </w:r>
                    </w:p>
                    <w:p w14:paraId="23CFE1ED" w14:textId="77777777" w:rsidR="001951B0" w:rsidRDefault="00FA2F17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  <w:hyperlink r:id="rId14">
                        <w:r w:rsidR="00B43D81">
                          <w:rPr>
                            <w:rStyle w:val="Hypertextovodkaz"/>
                            <w:spacing w:val="0"/>
                            <w:szCs w:val="18"/>
                          </w:rPr>
                          <w:t>simanek@kinoart.cz</w:t>
                        </w:r>
                      </w:hyperlink>
                    </w:p>
                    <w:p w14:paraId="791AFE63" w14:textId="77777777" w:rsidR="001951B0" w:rsidRDefault="001951B0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b/>
                          <w:bCs/>
                          <w:spacing w:val="0"/>
                          <w:szCs w:val="18"/>
                        </w:rPr>
                      </w:pPr>
                    </w:p>
                    <w:p w14:paraId="1B9E0C23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b/>
                          <w:bCs/>
                          <w:spacing w:val="0"/>
                          <w:szCs w:val="18"/>
                        </w:rPr>
                      </w:pPr>
                      <w:r>
                        <w:rPr>
                          <w:b/>
                          <w:bCs/>
                          <w:spacing w:val="0"/>
                          <w:szCs w:val="18"/>
                        </w:rPr>
                        <w:t>Martina Marešová</w:t>
                      </w:r>
                    </w:p>
                    <w:p w14:paraId="19444B0C" w14:textId="77777777" w:rsidR="001951B0" w:rsidRDefault="00FA2F17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rPr>
                          <w:bCs/>
                          <w:spacing w:val="0"/>
                          <w:szCs w:val="18"/>
                        </w:rPr>
                      </w:pPr>
                      <w:hyperlink r:id="rId15">
                        <w:r w:rsidR="00B43D81">
                          <w:rPr>
                            <w:rStyle w:val="Hypertextovodkaz"/>
                            <w:bCs/>
                            <w:spacing w:val="0"/>
                            <w:szCs w:val="18"/>
                          </w:rPr>
                          <w:t>martina@brno16.cz</w:t>
                        </w:r>
                      </w:hyperlink>
                    </w:p>
                    <w:p w14:paraId="6BFFC4E7" w14:textId="77777777" w:rsidR="001951B0" w:rsidRDefault="001951B0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pacing w:val="0"/>
                          <w:szCs w:val="18"/>
                        </w:rPr>
                      </w:pPr>
                    </w:p>
                    <w:p w14:paraId="4E31BEF0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b/>
                          <w:bCs/>
                          <w:spacing w:val="0"/>
                          <w:szCs w:val="18"/>
                        </w:rPr>
                      </w:pPr>
                      <w:r>
                        <w:rPr>
                          <w:b/>
                          <w:bCs/>
                          <w:spacing w:val="0"/>
                          <w:szCs w:val="18"/>
                        </w:rPr>
                        <w:t>Hana Bánovská</w:t>
                      </w:r>
                    </w:p>
                    <w:p w14:paraId="6576E21D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775 911 269</w:t>
                      </w:r>
                    </w:p>
                    <w:p w14:paraId="1CCD6614" w14:textId="77777777" w:rsidR="001951B0" w:rsidRDefault="00FA2F17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spacing w:val="0"/>
                          <w:szCs w:val="18"/>
                        </w:rPr>
                      </w:pPr>
                      <w:hyperlink r:id="rId16">
                        <w:r w:rsidR="00B43D81">
                          <w:rPr>
                            <w:rStyle w:val="Hypertextovodkaz"/>
                            <w:spacing w:val="0"/>
                            <w:szCs w:val="18"/>
                          </w:rPr>
                          <w:t>banovska@ticbrno.cz</w:t>
                        </w:r>
                      </w:hyperlink>
                    </w:p>
                    <w:p w14:paraId="0ED1C431" w14:textId="77777777" w:rsidR="001951B0" w:rsidRDefault="001951B0">
                      <w:pPr>
                        <w:pStyle w:val="FrameContents"/>
                        <w:rPr>
                          <w:rStyle w:val="Hypertextovodkaz"/>
                          <w:spacing w:val="0"/>
                          <w:szCs w:val="18"/>
                        </w:rPr>
                      </w:pPr>
                    </w:p>
                    <w:p w14:paraId="206044C0" w14:textId="77777777" w:rsidR="001951B0" w:rsidRDefault="001951B0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spacing w:val="0"/>
                          <w:szCs w:val="18"/>
                        </w:rPr>
                      </w:pPr>
                    </w:p>
                    <w:p w14:paraId="283A2F07" w14:textId="77777777" w:rsidR="001951B0" w:rsidRDefault="001951B0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Start w:id="0" w:name="docs-internal-guid-22902fd7-7fff-5033-32"/>
      <w:bookmarkEnd w:id="0"/>
    </w:p>
    <w:p w14:paraId="6769E04A" w14:textId="77777777" w:rsidR="001951B0" w:rsidRDefault="001951B0" w:rsidP="002D5E81">
      <w:pPr>
        <w:pStyle w:val="Nadpis1"/>
        <w:numPr>
          <w:ilvl w:val="0"/>
          <w:numId w:val="0"/>
        </w:numPr>
        <w:spacing w:after="1200"/>
      </w:pPr>
    </w:p>
    <w:p w14:paraId="63CE749C" w14:textId="77777777" w:rsidR="001951B0" w:rsidRDefault="001951B0" w:rsidP="002D5E81">
      <w:pPr>
        <w:sectPr w:rsidR="001951B0">
          <w:headerReference w:type="default" r:id="rId17"/>
          <w:pgSz w:w="11906" w:h="16838"/>
          <w:pgMar w:top="893" w:right="283" w:bottom="567" w:left="3118" w:header="25" w:footer="0" w:gutter="0"/>
          <w:cols w:space="708"/>
          <w:formProt w:val="0"/>
          <w:docGrid w:linePitch="100"/>
        </w:sectPr>
      </w:pPr>
    </w:p>
    <w:p w14:paraId="397D66E9" w14:textId="785581B7" w:rsidR="00A3502A" w:rsidRPr="00A3502A" w:rsidRDefault="00143A8B" w:rsidP="002D5E81">
      <w:pPr>
        <w:spacing w:after="200"/>
        <w:rPr>
          <w:szCs w:val="18"/>
        </w:rPr>
      </w:pPr>
      <w:bookmarkStart w:id="1" w:name="_w1zwvqc4itdz"/>
      <w:bookmarkEnd w:id="1"/>
      <w:r>
        <w:rPr>
          <w:szCs w:val="18"/>
        </w:rPr>
        <w:t xml:space="preserve">Tisková zpráva, </w:t>
      </w:r>
      <w:r w:rsidR="002D5E81">
        <w:rPr>
          <w:szCs w:val="18"/>
        </w:rPr>
        <w:t>2</w:t>
      </w:r>
      <w:r w:rsidR="001A153C">
        <w:rPr>
          <w:szCs w:val="18"/>
        </w:rPr>
        <w:t>5</w:t>
      </w:r>
      <w:r w:rsidR="00A3502A" w:rsidRPr="00A3502A">
        <w:rPr>
          <w:szCs w:val="18"/>
        </w:rPr>
        <w:t>. 9. 2025</w:t>
      </w:r>
    </w:p>
    <w:p w14:paraId="62237CB2" w14:textId="52E0CA3F" w:rsidR="002D5E81" w:rsidRDefault="002D5E81" w:rsidP="002D5E81">
      <w:pPr>
        <w:spacing w:after="200"/>
        <w:rPr>
          <w:b/>
          <w:szCs w:val="18"/>
        </w:rPr>
      </w:pPr>
      <w:r w:rsidRPr="002D5E81">
        <w:rPr>
          <w:b/>
          <w:szCs w:val="18"/>
        </w:rPr>
        <w:t>Brněnské Kino Art bude od 1. do 5. října hostit 66. ročník Mezinárodního filmového festivalu BRNO16, který se v Brně koná nepřetržitě od roku 1960. Jeden z nejstarších filmových festivalů na světě nabídne mezinárodní soutěž krátkých filmů, pop-up projekce i zajímavý doprovodný program.</w:t>
      </w:r>
    </w:p>
    <w:p w14:paraId="3CEA442F" w14:textId="62ED5D5A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i/>
          <w:iCs/>
          <w:color w:val="000000"/>
          <w:spacing w:val="0"/>
          <w:szCs w:val="18"/>
          <w:lang w:eastAsia="cs-CZ" w:bidi="ar-SA"/>
        </w:rPr>
        <w:t>„Festival BRNO16 je důkazem, že i krátký film má obrovskou sílu – dok</w:t>
      </w:r>
      <w:r>
        <w:rPr>
          <w:rFonts w:eastAsia="Times New Roman" w:cs="Arial"/>
          <w:i/>
          <w:iCs/>
          <w:color w:val="000000"/>
          <w:spacing w:val="0"/>
          <w:szCs w:val="18"/>
          <w:lang w:eastAsia="cs-CZ" w:bidi="ar-SA"/>
        </w:rPr>
        <w:t>áže diváky pobavit, překvapit i </w:t>
      </w:r>
      <w:r w:rsidRPr="002D5E81">
        <w:rPr>
          <w:rFonts w:eastAsia="Times New Roman" w:cs="Arial"/>
          <w:i/>
          <w:iCs/>
          <w:color w:val="000000"/>
          <w:spacing w:val="0"/>
          <w:szCs w:val="18"/>
          <w:lang w:eastAsia="cs-CZ" w:bidi="ar-SA"/>
        </w:rPr>
        <w:t>inspirovat. Jsem hrdá na to, že Brno už 66 let hostí tuto jedinečnou přehlídku, která propojuje generace tvůrců i publika a dává městu nezastupitelné místo na filmové mapě Evropy,“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uvedla primátorka města Brna </w:t>
      </w:r>
      <w:r w:rsidRPr="005A62F0">
        <w:rPr>
          <w:rFonts w:eastAsia="Times New Roman" w:cs="Arial"/>
          <w:b/>
          <w:color w:val="000000"/>
          <w:spacing w:val="0"/>
          <w:szCs w:val="18"/>
          <w:lang w:eastAsia="cs-CZ" w:bidi="ar-SA"/>
        </w:rPr>
        <w:t>Markéta Vaňková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, která nad festivalem převzala záštitu.</w:t>
      </w:r>
    </w:p>
    <w:p w14:paraId="024687C2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66D2D84B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Mezinárodní soutěž a ceny</w:t>
      </w:r>
    </w:p>
    <w:p w14:paraId="41C0A5A4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bookmarkStart w:id="2" w:name="_GoBack"/>
      <w:bookmarkEnd w:id="2"/>
    </w:p>
    <w:p w14:paraId="169F60BE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Do mezinárodní soutěže i Československé 16 jsou přijímány filmy natočené v posledních třech letech. Diváci se tedy mohou těšit na hodinové bloky s nejnovějšími filmy z celého světa, které posoudí mezinárodní i studentská porota. Samostatná porota bude hodnotit také sekci Československá 16 s 13 vybranými filmy. Ocenění s finanční odměnou budou předána při závěrečném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slavnostním ceremoniálu v sobotu 4. října ve 20.00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. Studentská porota udělí Cenu Učit Brno, vítěz Československé 16 získá Cenu MSI a své ocenění udělí i samotní diváci. Vítězné snímky budou promítány bezprostředně po ceremoniálu i v neděli 5. října.</w:t>
      </w:r>
    </w:p>
    <w:p w14:paraId="7B4F1C88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25068080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Téma magického čísla 66(6)</w:t>
      </w:r>
    </w:p>
    <w:p w14:paraId="057C61FB" w14:textId="7AADFB35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br/>
        <w:t>„</w:t>
      </w:r>
      <w:r w:rsidRPr="002D5E81">
        <w:rPr>
          <w:rFonts w:eastAsia="Times New Roman" w:cs="Arial"/>
          <w:i/>
          <w:iCs/>
          <w:color w:val="000000"/>
          <w:spacing w:val="0"/>
          <w:szCs w:val="18"/>
          <w:lang w:eastAsia="cs-CZ" w:bidi="ar-SA"/>
        </w:rPr>
        <w:t>Pro 66. ročník festivalu BRNO16 jsme se rozhodli obrátit k magické symbolice těchto čísel. Nezůstali jsme ovšem jen u okultních témat či čarodějnictví, ale snažili jsme se prozkoumat tuto reprezentaci z</w:t>
      </w:r>
      <w:r>
        <w:rPr>
          <w:rFonts w:eastAsia="Times New Roman" w:cs="Arial"/>
          <w:i/>
          <w:iCs/>
          <w:color w:val="000000"/>
          <w:spacing w:val="0"/>
          <w:szCs w:val="18"/>
          <w:lang w:eastAsia="cs-CZ" w:bidi="ar-SA"/>
        </w:rPr>
        <w:t> </w:t>
      </w:r>
      <w:r w:rsidRPr="002D5E81">
        <w:rPr>
          <w:rFonts w:eastAsia="Times New Roman" w:cs="Arial"/>
          <w:i/>
          <w:iCs/>
          <w:color w:val="000000"/>
          <w:spacing w:val="0"/>
          <w:szCs w:val="18"/>
          <w:lang w:eastAsia="cs-CZ" w:bidi="ar-SA"/>
        </w:rPr>
        <w:t>různých hledisek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,“ vysvětluje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ředitel festivalu Milan Šimánek.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br/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br/>
        <w:t xml:space="preserve">Doprovodný filmový program tak bude odkazovat na tuto koncepci a nabídne pásmo pěti asijských krátkých snímků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Prokletý &amp; půvabný,</w:t>
      </w:r>
      <w:r w:rsidR="00E745B3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které spojují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téma různých výkladů čísla 666 v jiných kulturách. Milovníky avantgardy potěší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výběr z díla Kennetha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Angera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, režiséra pracujícího s magickými symboly, popovou ik</w:t>
      </w:r>
      <w:r>
        <w:rPr>
          <w:rFonts w:eastAsia="Times New Roman" w:cs="Arial"/>
          <w:color w:val="000000"/>
          <w:spacing w:val="0"/>
          <w:szCs w:val="18"/>
          <w:lang w:eastAsia="cs-CZ" w:bidi="ar-SA"/>
        </w:rPr>
        <w:t>onografií nebo hvězdnými kulty.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br/>
      </w:r>
    </w:p>
    <w:p w14:paraId="0FC7857F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Speciální projekce</w:t>
      </w:r>
    </w:p>
    <w:p w14:paraId="74590C29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1734757C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66. ročník bude oficiálně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zahájen ve středu 1. října v 19.30 ve Velkém sále Kina Art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, na festivalovou atmosféru se ale diváci mohou naladit už od začátku týdne.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V pondělí 29. září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promítne Kino Art kultovního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Čarodějova učně Karla Zemana,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po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kterém bude následovat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Velký herní kvíz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, určený pro všechny </w:t>
      </w:r>
      <w:proofErr w:type="spellStart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videoherní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nadšence.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Úterý 30. září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přinese projekci stylizované dokumentární detektivky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Satan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Kingdom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Babylon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. Ještě před středečním zahajovacím ceremoniálem proběhne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v Černé díře performance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Ferrilana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Libuše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Kopůncové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, jedné z autorek aktuálně vystavujících v Galerii ART.</w:t>
      </w:r>
    </w:p>
    <w:p w14:paraId="528BE1CC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5B624173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Mezi další lákadla patří archivní snímky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„českého Eda </w:t>
      </w:r>
      <w:proofErr w:type="spellStart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Wooda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“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Oldřicha Kmínka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–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ke zhlédnutí bude dvojice jeho pohádkových snímků z roku 1933,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Perníková chaloupka a Sněhurka a sedm trpaslíků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ve formě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nočních projekcí.</w:t>
      </w:r>
    </w:p>
    <w:p w14:paraId="6375B9A8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36605CEA" w14:textId="459D763F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BRNO16 navštíví i další brněnská místa.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S pop-up projekcí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kultovního díla Otakara Vávry,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Kladivo na čarodějnici zavítá 2. října do Husova sboru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na Botanické. S kinematografickou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performance Martina Ježka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,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Satan mezi námi,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promítanou ze dvou 16mm a jednoho 8mm</w:t>
      </w:r>
      <w:r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filmu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, vyrazí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v páte</w:t>
      </w:r>
      <w:r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k 3. října do brněnské Káznice.</w:t>
      </w:r>
    </w:p>
    <w:p w14:paraId="29D952A7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11449BC0" w14:textId="3DE423B2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V neděli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5. října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odpoledne mohou rodiče s dětmi vyrazit na sérii večerníčků </w:t>
      </w:r>
      <w:r w:rsidR="00E745B3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Malá čarodějnice, následovanou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doprovodným workshopem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. Poslední festivalovou projekcí bude pak pásmo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němých filmů s živým hudebním doprovodem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, který ve Velkém sále </w:t>
      </w:r>
      <w:proofErr w:type="spellStart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Artu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</w:t>
      </w:r>
      <w:r w:rsidR="00E745B3">
        <w:rPr>
          <w:rFonts w:eastAsia="Times New Roman" w:cs="Arial"/>
          <w:color w:val="000000"/>
          <w:spacing w:val="0"/>
          <w:szCs w:val="18"/>
          <w:lang w:eastAsia="cs-CZ" w:bidi="ar-SA"/>
        </w:rPr>
        <w:t>doplní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snímky </w:t>
      </w:r>
      <w:r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Škeble a kněz a 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Ranní strašidlo. </w:t>
      </w:r>
    </w:p>
    <w:p w14:paraId="1017C861" w14:textId="7773168C" w:rsid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1534F9D0" w14:textId="2C606B44" w:rsid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09FFED38" w14:textId="3A3C24D5" w:rsid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305DCEA8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7B6EEA7B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lastRenderedPageBreak/>
        <w:t>Propojení filmového a herního světa</w:t>
      </w:r>
    </w:p>
    <w:p w14:paraId="69266831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01781538" w14:textId="52BC9B25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Zajímavou součástí doprovodného programu je sekce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Filmohraní</w:t>
      </w:r>
      <w:proofErr w:type="spellEnd"/>
      <w:r w:rsidR="00E745B3">
        <w:rPr>
          <w:rFonts w:eastAsia="Times New Roman" w:cs="Arial"/>
          <w:color w:val="000000"/>
          <w:spacing w:val="0"/>
          <w:szCs w:val="18"/>
          <w:lang w:eastAsia="cs-CZ" w:bidi="ar-SA"/>
        </w:rPr>
        <w:t>, zaměřená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na </w:t>
      </w:r>
      <w:proofErr w:type="spellStart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videoherní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program. Jak spolu souvisí krátký film a hry ukáže</w:t>
      </w:r>
      <w:r w:rsidR="00E745B3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v pátek 3. října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</w:t>
      </w:r>
      <w:r w:rsidRPr="002D5E81">
        <w:rPr>
          <w:rFonts w:eastAsia="Times New Roman" w:cs="Arial"/>
          <w:bCs/>
          <w:color w:val="000000"/>
          <w:spacing w:val="0"/>
          <w:szCs w:val="18"/>
          <w:lang w:eastAsia="cs-CZ" w:bidi="ar-SA"/>
        </w:rPr>
        <w:t>přednáška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Absolutní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kinečk</w:t>
      </w:r>
      <w:r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o</w:t>
      </w:r>
      <w:proofErr w:type="spellEnd"/>
      <w:r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: </w:t>
      </w:r>
      <w:proofErr w:type="spellStart"/>
      <w:r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Cutscény</w:t>
      </w:r>
      <w:proofErr w:type="spellEnd"/>
      <w:r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v 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Kingdom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Come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: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Deliverance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II od Petra Pekaře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, </w:t>
      </w:r>
      <w:proofErr w:type="spellStart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cinematic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</w:t>
      </w:r>
      <w:proofErr w:type="spellStart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directora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z </w:t>
      </w:r>
      <w:proofErr w:type="spellStart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Warhorse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</w:t>
      </w:r>
      <w:proofErr w:type="spellStart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Studios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, který představí spektakulární animované filmečky</w:t>
      </w:r>
      <w:r w:rsidR="00E745B3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z</w:t>
      </w:r>
      <w:r w:rsidR="00FA2F17">
        <w:rPr>
          <w:rFonts w:eastAsia="Times New Roman" w:cs="Arial"/>
          <w:color w:val="000000"/>
          <w:spacing w:val="0"/>
          <w:szCs w:val="18"/>
          <w:lang w:eastAsia="cs-CZ" w:bidi="ar-SA"/>
        </w:rPr>
        <w:t>e</w:t>
      </w:r>
      <w:r w:rsidR="00E745B3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hry.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Do české historie se podívá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sob</w:t>
      </w:r>
      <w:r w:rsidR="00FA2F17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otní křest knihy o 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filmové výchově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a živé hraní vzdělávací hry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Playing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Kafka od studia Charles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Games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v podání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Jiřího Forejta a Lucie Formánkové.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Černou díru pod </w:t>
      </w:r>
      <w:proofErr w:type="spellStart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Artem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postupně ovládne </w:t>
      </w:r>
      <w:r w:rsidRPr="002D5E81">
        <w:rPr>
          <w:rFonts w:eastAsia="Times New Roman" w:cs="Arial"/>
          <w:bCs/>
          <w:color w:val="000000"/>
          <w:spacing w:val="0"/>
          <w:szCs w:val="18"/>
          <w:lang w:eastAsia="cs-CZ" w:bidi="ar-SA"/>
        </w:rPr>
        <w:t xml:space="preserve">čtvrteční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přednáška Michala Vojkůvky Ztraceno v příběhu: Pilíře vyprávění v </w:t>
      </w:r>
      <w:proofErr w:type="spellStart"/>
      <w:proofErr w:type="gram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Elden</w:t>
      </w:r>
      <w:proofErr w:type="spellEnd"/>
      <w:proofErr w:type="gram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Ring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o budování příběhů ve videohrách nebo hraní </w:t>
      </w:r>
      <w:proofErr w:type="spellStart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gamebooku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Volání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Cthulhu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s živým hudebním doprovodem.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Hudba uzavře celou herní sekci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sobotním hraním ikonické střílečky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Heretic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.</w:t>
      </w:r>
    </w:p>
    <w:p w14:paraId="76D2AAA8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0AE9DA69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Industry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program</w:t>
      </w:r>
    </w:p>
    <w:p w14:paraId="486C9209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082B3D56" w14:textId="6FF058E2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Ani letos nebude chybět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industry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sekce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, kterou BRNO16 opět pořádá s organizací </w:t>
      </w:r>
      <w:r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MIDPOINT Institut v 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KUMSTu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. </w:t>
      </w:r>
      <w:proofErr w:type="spellStart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Masterclass</w:t>
      </w:r>
      <w:proofErr w:type="spellEnd"/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o krátkých filmech povede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v sobotu 3. října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Nebojša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</w:t>
      </w:r>
      <w:proofErr w:type="spellStart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Slijepčević</w:t>
      </w:r>
      <w:proofErr w:type="spellEnd"/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. </w:t>
      </w:r>
    </w:p>
    <w:p w14:paraId="7DDCCC74" w14:textId="77777777" w:rsidR="002D5E81" w:rsidRPr="002D5E81" w:rsidRDefault="002D5E81" w:rsidP="002D5E81">
      <w:pPr>
        <w:widowControl/>
        <w:spacing w:after="240"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1A9C7188" w14:textId="1605396E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Akreditace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jsou v prodeji online na </w:t>
      </w:r>
      <w:hyperlink r:id="rId18" w:history="1">
        <w:r w:rsidRPr="00855F5E">
          <w:rPr>
            <w:rStyle w:val="Hypertextovodkaz"/>
            <w:rFonts w:eastAsia="Times New Roman" w:cs="Arial"/>
            <w:spacing w:val="0"/>
            <w:szCs w:val="18"/>
            <w:lang w:eastAsia="cs-CZ" w:bidi="ar-SA"/>
          </w:rPr>
          <w:t>www.brno16.cz</w:t>
        </w:r>
      </w:hyperlink>
      <w:r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nebo na pokladně Kina Art. V prodeji budou také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vstupenky na jednotlivé programové bloky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, a to přímo před projekcemi na festivalových místech či online v předprodeji 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na webu festivalu a webu Kino Art.</w:t>
      </w:r>
    </w:p>
    <w:p w14:paraId="7EBC3DC0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1699FCAB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BRNO16 pořádá TIC BRNO, příspěvková organizace, jmenovitě Kino Art a Galerie TIC.</w:t>
      </w:r>
    </w:p>
    <w:p w14:paraId="2C7EE0CC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1A82C030" w14:textId="559483E4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Další informace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: </w:t>
      </w:r>
      <w:hyperlink r:id="rId19" w:history="1">
        <w:r w:rsidRPr="00855F5E">
          <w:rPr>
            <w:rStyle w:val="Hypertextovodkaz"/>
            <w:rFonts w:eastAsia="Times New Roman" w:cs="Arial"/>
            <w:spacing w:val="0"/>
            <w:szCs w:val="18"/>
            <w:lang w:eastAsia="cs-CZ" w:bidi="ar-SA"/>
          </w:rPr>
          <w:t>www.brno16.cz</w:t>
        </w:r>
      </w:hyperlink>
      <w:r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| </w:t>
      </w:r>
      <w:hyperlink r:id="rId20" w:history="1">
        <w:r w:rsidRPr="00855F5E">
          <w:rPr>
            <w:rStyle w:val="Hypertextovodkaz"/>
            <w:rFonts w:eastAsia="Times New Roman" w:cs="Arial"/>
            <w:spacing w:val="0"/>
            <w:szCs w:val="18"/>
            <w:lang w:eastAsia="cs-CZ" w:bidi="ar-SA"/>
          </w:rPr>
          <w:t>https://www.facebook.com/BRNO16festival</w:t>
        </w:r>
      </w:hyperlink>
      <w:r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</w:t>
      </w:r>
    </w:p>
    <w:p w14:paraId="2513AF41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7F3724D4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Záštita festivalu, financování a partnerství:</w:t>
      </w:r>
    </w:p>
    <w:p w14:paraId="018CDF84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1467803B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Záštitu nad festivalem převzala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primátorka statutárního města Brna Markéta Vaňková. Festival se koná za finanční podpory statutárního města Brna, Ministerstva kultury České republiky a Jihomoravského kraje. </w:t>
      </w:r>
    </w:p>
    <w:p w14:paraId="61AF1087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141A001F" w14:textId="77777777" w:rsidR="002D5E81" w:rsidRPr="002D5E81" w:rsidRDefault="002D5E81" w:rsidP="002D5E8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Hlavním mediálním partnerem festivalu je Česká televize. 66. BRNO16 sponzoruje Učit Brno a MSI. Všem podporovatelům a partnerům patří velké poděkování.</w:t>
      </w:r>
    </w:p>
    <w:p w14:paraId="14BBBE56" w14:textId="77777777" w:rsidR="002D5E81" w:rsidRPr="002D5E81" w:rsidRDefault="002D5E81" w:rsidP="002D5E81">
      <w:pPr>
        <w:spacing w:after="200"/>
        <w:rPr>
          <w:b/>
          <w:szCs w:val="18"/>
        </w:rPr>
      </w:pPr>
    </w:p>
    <w:sectPr w:rsidR="002D5E81" w:rsidRPr="002D5E81" w:rsidSect="00A3502A">
      <w:type w:val="continuous"/>
      <w:pgSz w:w="11906" w:h="16838"/>
      <w:pgMar w:top="893" w:right="424" w:bottom="567" w:left="3118" w:header="25" w:footer="0" w:gutter="0"/>
      <w:cols w:space="222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49C19" w14:textId="77777777" w:rsidR="00145370" w:rsidRDefault="00B43D81">
      <w:r>
        <w:separator/>
      </w:r>
    </w:p>
  </w:endnote>
  <w:endnote w:type="continuationSeparator" w:id="0">
    <w:p w14:paraId="0B1FC04F" w14:textId="77777777" w:rsidR="00145370" w:rsidRDefault="00B4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1FF08" w14:textId="77777777" w:rsidR="00145370" w:rsidRDefault="00B43D81">
      <w:r>
        <w:separator/>
      </w:r>
    </w:p>
  </w:footnote>
  <w:footnote w:type="continuationSeparator" w:id="0">
    <w:p w14:paraId="1216B229" w14:textId="77777777" w:rsidR="00145370" w:rsidRDefault="00B4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F9542" w14:textId="77777777" w:rsidR="001951B0" w:rsidRDefault="00B43D81">
    <w:pPr>
      <w:pStyle w:val="Zhlav"/>
    </w:pPr>
    <w:r>
      <w:rPr>
        <w:noProof/>
        <w:lang w:eastAsia="cs-CZ" w:bidi="ar-SA"/>
      </w:rPr>
      <w:drawing>
        <wp:anchor distT="0" distB="0" distL="0" distR="0" simplePos="0" relativeHeight="2" behindDoc="1" locked="0" layoutInCell="0" allowOverlap="1" wp14:anchorId="2AC4F036" wp14:editId="60402401">
          <wp:simplePos x="0" y="0"/>
          <wp:positionH relativeFrom="column">
            <wp:posOffset>-1976120</wp:posOffset>
          </wp:positionH>
          <wp:positionV relativeFrom="paragraph">
            <wp:posOffset>-14605</wp:posOffset>
          </wp:positionV>
          <wp:extent cx="7557135" cy="554355"/>
          <wp:effectExtent l="0" t="0" r="0" b="0"/>
          <wp:wrapTopAndBottom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8339A"/>
    <w:multiLevelType w:val="multilevel"/>
    <w:tmpl w:val="A8485ED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sz w:val="48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FA0A50"/>
    <w:multiLevelType w:val="multilevel"/>
    <w:tmpl w:val="9FFAB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56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B0"/>
    <w:rsid w:val="00143A8B"/>
    <w:rsid w:val="00145370"/>
    <w:rsid w:val="001951B0"/>
    <w:rsid w:val="001A153C"/>
    <w:rsid w:val="002D5E81"/>
    <w:rsid w:val="00416029"/>
    <w:rsid w:val="005A62F0"/>
    <w:rsid w:val="00862FCC"/>
    <w:rsid w:val="0088325B"/>
    <w:rsid w:val="00974509"/>
    <w:rsid w:val="00990430"/>
    <w:rsid w:val="00A3502A"/>
    <w:rsid w:val="00B43D81"/>
    <w:rsid w:val="00E745B3"/>
    <w:rsid w:val="00E9303E"/>
    <w:rsid w:val="00EF4651"/>
    <w:rsid w:val="00FA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15D6"/>
  <w15:docId w15:val="{28BBCDEA-3B8A-4D5D-AB58-F686F500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366D"/>
    <w:pPr>
      <w:widowControl w:val="0"/>
    </w:pPr>
    <w:rPr>
      <w:rFonts w:ascii="Arial" w:hAnsi="Arial"/>
      <w:spacing w:val="4"/>
      <w:sz w:val="18"/>
      <w:szCs w:val="24"/>
      <w:lang w:eastAsia="zh-CN" w:bidi="hi-IN"/>
    </w:rPr>
  </w:style>
  <w:style w:type="paragraph" w:styleId="Nadpis1">
    <w:name w:val="heading 1"/>
    <w:basedOn w:val="Heading"/>
    <w:next w:val="Zkladntext"/>
    <w:link w:val="Nadpis1Char"/>
    <w:uiPriority w:val="99"/>
    <w:qFormat/>
    <w:rsid w:val="00B9366D"/>
    <w:pPr>
      <w:numPr>
        <w:numId w:val="1"/>
      </w:numPr>
      <w:spacing w:before="0" w:after="1417"/>
      <w:ind w:left="0" w:firstLine="0"/>
      <w:outlineLvl w:val="0"/>
    </w:pPr>
    <w:rPr>
      <w:b/>
      <w:bCs/>
      <w:sz w:val="48"/>
      <w:szCs w:val="32"/>
    </w:rPr>
  </w:style>
  <w:style w:type="paragraph" w:styleId="Nadpis2">
    <w:name w:val="heading 2"/>
    <w:basedOn w:val="Heading"/>
    <w:next w:val="Zkladntext"/>
    <w:link w:val="Nadpis2Char"/>
    <w:uiPriority w:val="99"/>
    <w:qFormat/>
    <w:rsid w:val="00B9366D"/>
    <w:pPr>
      <w:numPr>
        <w:ilvl w:val="1"/>
        <w:numId w:val="1"/>
      </w:numPr>
      <w:spacing w:before="0" w:after="0"/>
      <w:ind w:left="0" w:firstLine="0"/>
      <w:jc w:val="center"/>
      <w:outlineLvl w:val="1"/>
    </w:pPr>
    <w:rPr>
      <w:bCs/>
      <w:iCs/>
      <w:sz w:val="18"/>
    </w:rPr>
  </w:style>
  <w:style w:type="paragraph" w:styleId="Nadpis3">
    <w:name w:val="heading 3"/>
    <w:basedOn w:val="Heading"/>
    <w:next w:val="Zkladntext"/>
    <w:link w:val="Nadpis3Char"/>
    <w:uiPriority w:val="99"/>
    <w:qFormat/>
    <w:rsid w:val="00B9366D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BA9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121C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E212E2"/>
    <w:rPr>
      <w:rFonts w:ascii="Cambria" w:hAnsi="Cambria" w:cs="Mangal"/>
      <w:b/>
      <w:bCs/>
      <w:spacing w:val="4"/>
      <w:kern w:val="2"/>
      <w:sz w:val="29"/>
      <w:szCs w:val="29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rsid w:val="00E212E2"/>
    <w:rPr>
      <w:rFonts w:ascii="Cambria" w:hAnsi="Cambria" w:cs="Mangal"/>
      <w:b/>
      <w:bCs/>
      <w:i/>
      <w:iCs/>
      <w:spacing w:val="4"/>
      <w:sz w:val="25"/>
      <w:szCs w:val="25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9"/>
    <w:semiHidden/>
    <w:qFormat/>
    <w:rsid w:val="00E212E2"/>
    <w:rPr>
      <w:rFonts w:ascii="Cambria" w:hAnsi="Cambria" w:cs="Mangal"/>
      <w:b/>
      <w:bCs/>
      <w:spacing w:val="4"/>
      <w:sz w:val="23"/>
      <w:szCs w:val="2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721B1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E212E2"/>
    <w:rPr>
      <w:rFonts w:ascii="Arial" w:hAnsi="Arial" w:cs="Mangal"/>
      <w:spacing w:val="4"/>
      <w:sz w:val="24"/>
      <w:szCs w:val="24"/>
      <w:lang w:eastAsia="zh-CN" w:bidi="hi-IN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E212E2"/>
    <w:rPr>
      <w:rFonts w:ascii="Arial" w:hAnsi="Arial" w:cs="Mangal"/>
      <w:spacing w:val="4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99"/>
    <w:qFormat/>
    <w:rsid w:val="00E212E2"/>
    <w:rPr>
      <w:rFonts w:ascii="Cambria" w:hAnsi="Cambria" w:cs="Mangal"/>
      <w:b/>
      <w:bCs/>
      <w:spacing w:val="4"/>
      <w:kern w:val="2"/>
      <w:sz w:val="29"/>
      <w:szCs w:val="29"/>
      <w:lang w:eastAsia="zh-CN" w:bidi="hi-IN"/>
    </w:rPr>
  </w:style>
  <w:style w:type="character" w:customStyle="1" w:styleId="PodnadpisChar">
    <w:name w:val="Podnadpis Char"/>
    <w:basedOn w:val="Standardnpsmoodstavce"/>
    <w:link w:val="Podnadpis"/>
    <w:uiPriority w:val="99"/>
    <w:qFormat/>
    <w:rsid w:val="00E212E2"/>
    <w:rPr>
      <w:rFonts w:ascii="Cambria" w:hAnsi="Cambria" w:cs="Mangal"/>
      <w:spacing w:val="4"/>
      <w:sz w:val="21"/>
      <w:szCs w:val="21"/>
      <w:lang w:eastAsia="zh-C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F0460"/>
    <w:rPr>
      <w:rFonts w:ascii="Tahoma" w:hAnsi="Tahoma" w:cs="Mangal"/>
      <w:spacing w:val="4"/>
      <w:sz w:val="16"/>
      <w:szCs w:val="14"/>
      <w:lang w:eastAsia="zh-CN" w:bidi="hi-IN"/>
    </w:rPr>
  </w:style>
  <w:style w:type="character" w:customStyle="1" w:styleId="blue">
    <w:name w:val="blue"/>
    <w:basedOn w:val="Standardnpsmoodstavce"/>
    <w:qFormat/>
    <w:rsid w:val="006505F7"/>
  </w:style>
  <w:style w:type="character" w:styleId="Siln">
    <w:name w:val="Strong"/>
    <w:basedOn w:val="Standardnpsmoodstavce"/>
    <w:uiPriority w:val="22"/>
    <w:qFormat/>
    <w:rsid w:val="00945CB4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01130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B765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B765F"/>
    <w:rPr>
      <w:rFonts w:ascii="Arial" w:hAnsi="Arial" w:cs="Mangal"/>
      <w:spacing w:val="4"/>
      <w:sz w:val="20"/>
      <w:szCs w:val="18"/>
      <w:lang w:eastAsia="zh-CN" w:bidi="hi-I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B765F"/>
    <w:rPr>
      <w:rFonts w:ascii="Arial" w:hAnsi="Arial" w:cs="Mangal"/>
      <w:b/>
      <w:bCs/>
      <w:spacing w:val="4"/>
      <w:sz w:val="20"/>
      <w:szCs w:val="18"/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3B765F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rsid w:val="00FF59AD"/>
    <w:rPr>
      <w:i/>
      <w:iCs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13373A"/>
    <w:rPr>
      <w:rFonts w:ascii="Arial" w:hAnsi="Arial" w:cs="Mangal"/>
      <w:spacing w:val="4"/>
      <w:sz w:val="18"/>
      <w:szCs w:val="24"/>
      <w:lang w:eastAsia="zh-C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B3121C"/>
    <w:rPr>
      <w:rFonts w:asciiTheme="majorHAnsi" w:eastAsiaTheme="majorEastAsia" w:hAnsiTheme="majorHAnsi" w:cs="Mangal"/>
      <w:color w:val="365F91" w:themeColor="accent1" w:themeShade="BF"/>
      <w:spacing w:val="4"/>
      <w:sz w:val="18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071432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BC6BA9"/>
    <w:rPr>
      <w:rFonts w:asciiTheme="majorHAnsi" w:eastAsiaTheme="majorEastAsia" w:hAnsiTheme="majorHAnsi" w:cs="Mangal"/>
      <w:i/>
      <w:iCs/>
      <w:color w:val="365F91" w:themeColor="accent1" w:themeShade="BF"/>
      <w:spacing w:val="4"/>
      <w:sz w:val="18"/>
      <w:szCs w:val="24"/>
      <w:lang w:eastAsia="zh-CN" w:bidi="hi-IN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ln"/>
    <w:next w:val="Zkladntext"/>
    <w:uiPriority w:val="99"/>
    <w:qFormat/>
    <w:rsid w:val="00B9366D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9366D"/>
    <w:pPr>
      <w:spacing w:after="120"/>
    </w:pPr>
  </w:style>
  <w:style w:type="paragraph" w:styleId="Seznam">
    <w:name w:val="List"/>
    <w:basedOn w:val="Zkladntext"/>
    <w:uiPriority w:val="99"/>
    <w:rsid w:val="00B9366D"/>
  </w:style>
  <w:style w:type="paragraph" w:styleId="Titulek">
    <w:name w:val="caption"/>
    <w:basedOn w:val="Normln"/>
    <w:uiPriority w:val="99"/>
    <w:qFormat/>
    <w:rsid w:val="00B9366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uiPriority w:val="99"/>
    <w:qFormat/>
    <w:rsid w:val="00B9366D"/>
    <w:pPr>
      <w:suppressLineNumbers/>
    </w:p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rsid w:val="00B9366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n"/>
    <w:uiPriority w:val="99"/>
    <w:qFormat/>
    <w:rsid w:val="00B9366D"/>
    <w:pPr>
      <w:suppressLineNumbers/>
    </w:pPr>
  </w:style>
  <w:style w:type="paragraph" w:customStyle="1" w:styleId="Quotations">
    <w:name w:val="Quotations"/>
    <w:basedOn w:val="Normln"/>
    <w:uiPriority w:val="99"/>
    <w:qFormat/>
    <w:rsid w:val="00B9366D"/>
    <w:pPr>
      <w:spacing w:after="283"/>
      <w:ind w:left="567" w:right="567"/>
    </w:pPr>
  </w:style>
  <w:style w:type="paragraph" w:styleId="Nzev">
    <w:name w:val="Title"/>
    <w:basedOn w:val="Heading"/>
    <w:next w:val="Zkladntext"/>
    <w:link w:val="NzevChar"/>
    <w:uiPriority w:val="99"/>
    <w:qFormat/>
    <w:rsid w:val="00B9366D"/>
    <w:pPr>
      <w:jc w:val="center"/>
    </w:pPr>
    <w:rPr>
      <w:b/>
      <w:bCs/>
      <w:sz w:val="36"/>
      <w:szCs w:val="36"/>
    </w:rPr>
  </w:style>
  <w:style w:type="paragraph" w:styleId="Podnadpis">
    <w:name w:val="Subtitle"/>
    <w:basedOn w:val="Heading"/>
    <w:next w:val="Zkladntext"/>
    <w:link w:val="PodnadpisChar"/>
    <w:uiPriority w:val="99"/>
    <w:qFormat/>
    <w:rsid w:val="00B9366D"/>
    <w:pPr>
      <w:jc w:val="center"/>
    </w:pPr>
    <w:rPr>
      <w:i/>
      <w:iCs/>
    </w:rPr>
  </w:style>
  <w:style w:type="paragraph" w:styleId="Normlnweb">
    <w:name w:val="Normal (Web)"/>
    <w:basedOn w:val="Normln"/>
    <w:uiPriority w:val="99"/>
    <w:unhideWhenUsed/>
    <w:qFormat/>
    <w:rsid w:val="00D41669"/>
    <w:pPr>
      <w:widowControl/>
      <w:spacing w:beforeAutospacing="1" w:afterAutospacing="1"/>
    </w:pPr>
    <w:rPr>
      <w:rFonts w:ascii="Times New Roman" w:eastAsia="Times New Roman" w:hAnsi="Times New Roman" w:cs="Times New Roman"/>
      <w:spacing w:val="0"/>
      <w:sz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F0460"/>
    <w:rPr>
      <w:rFonts w:ascii="Tahoma" w:hAnsi="Tahoma" w:cs="Mangal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6505F7"/>
    <w:pPr>
      <w:ind w:left="720"/>
      <w:contextualSpacing/>
    </w:pPr>
    <w:rPr>
      <w:rFonts w:cs="Mangal"/>
    </w:rPr>
  </w:style>
  <w:style w:type="paragraph" w:styleId="Bezmezer">
    <w:name w:val="No Spacing"/>
    <w:link w:val="BezmezerChar"/>
    <w:uiPriority w:val="1"/>
    <w:qFormat/>
    <w:rsid w:val="00945CB4"/>
    <w:pPr>
      <w:widowControl w:val="0"/>
    </w:pPr>
    <w:rPr>
      <w:rFonts w:ascii="Arial" w:hAnsi="Arial" w:cs="Mangal"/>
      <w:spacing w:val="4"/>
      <w:sz w:val="18"/>
      <w:szCs w:val="24"/>
      <w:lang w:eastAsia="zh-CN" w:bidi="hi-IN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3B765F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B765F"/>
    <w:rPr>
      <w:b/>
      <w:bCs/>
    </w:rPr>
  </w:style>
  <w:style w:type="paragraph" w:customStyle="1" w:styleId="FrameContents">
    <w:name w:val="Frame Contents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novska@ticbrno.cz" TargetMode="External"/><Relationship Id="rId18" Type="http://schemas.openxmlformats.org/officeDocument/2006/relationships/hyperlink" Target="http://www.brno16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rtina@brno16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anovska@ticbrno.cz" TargetMode="External"/><Relationship Id="rId20" Type="http://schemas.openxmlformats.org/officeDocument/2006/relationships/hyperlink" Target="https://www.facebook.com/BRNO16festiv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anek@kinoar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tina@brno16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brno16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manek@kinoart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E5A170A3634ABF230066AF8D797D" ma:contentTypeVersion="16" ma:contentTypeDescription="Vytvoří nový dokument" ma:contentTypeScope="" ma:versionID="4a46e2a998819e779e67f487d2b73eaa">
  <xsd:schema xmlns:xsd="http://www.w3.org/2001/XMLSchema" xmlns:xs="http://www.w3.org/2001/XMLSchema" xmlns:p="http://schemas.microsoft.com/office/2006/metadata/properties" xmlns:ns3="5c210425-07de-44ed-96dc-7dfa470e59d9" xmlns:ns4="a4e6dc91-9f18-46f1-a36e-08f5b5dbd6a5" targetNamespace="http://schemas.microsoft.com/office/2006/metadata/properties" ma:root="true" ma:fieldsID="725ca5db2d4540538583d16a9c06c718" ns3:_="" ns4:_="">
    <xsd:import namespace="5c210425-07de-44ed-96dc-7dfa470e59d9"/>
    <xsd:import namespace="a4e6dc91-9f18-46f1-a36e-08f5b5dbd6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10425-07de-44ed-96dc-7dfa470e5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dc91-9f18-46f1-a36e-08f5b5dbd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210425-07de-44ed-96dc-7dfa470e5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CECA-991C-4FA2-B7C5-A69B9AD5F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10425-07de-44ed-96dc-7dfa470e59d9"/>
    <ds:schemaRef ds:uri="a4e6dc91-9f18-46f1-a36e-08f5b5dbd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40A86-2D59-4A79-B99B-F21361B3A394}">
  <ds:schemaRefs>
    <ds:schemaRef ds:uri="http://purl.org/dc/terms/"/>
    <ds:schemaRef ds:uri="a4e6dc91-9f18-46f1-a36e-08f5b5dbd6a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5c210425-07de-44ed-96dc-7dfa470e5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D3F15B3-F194-482E-9295-4C94CEF2B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99BE3-D670-4BF2-8D1C-CE871107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TZ: 3 dny, 8 okruhů</vt:lpstr>
    </vt:vector>
  </TitlesOfParts>
  <Company>TIC Brno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TZ: 3 dny, 8 okruhů</dc:title>
  <dc:subject/>
  <dc:creator>Adéla Nováková</dc:creator>
  <dc:description/>
  <cp:lastModifiedBy>Hana Bánovská</cp:lastModifiedBy>
  <cp:revision>6</cp:revision>
  <cp:lastPrinted>2019-10-25T07:54:00Z</cp:lastPrinted>
  <dcterms:created xsi:type="dcterms:W3CDTF">2025-09-05T08:12:00Z</dcterms:created>
  <dcterms:modified xsi:type="dcterms:W3CDTF">2025-09-25T09:06:00Z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0x0101005A81E5A170A3634ABF230066AF8D797D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