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31" w:rsidRDefault="00EF4812">
      <w:pPr>
        <w:rPr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0D8244C">
                <wp:simplePos x="0" y="0"/>
                <wp:positionH relativeFrom="page">
                  <wp:posOffset>255905</wp:posOffset>
                </wp:positionH>
                <wp:positionV relativeFrom="page">
                  <wp:posOffset>1792605</wp:posOffset>
                </wp:positionV>
                <wp:extent cx="1565910" cy="1708150"/>
                <wp:effectExtent l="0" t="0" r="0" b="0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80" cy="1707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1231" w:rsidRDefault="00EF4812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  <w:t>Kontakt pro média</w:t>
                            </w:r>
                          </w:p>
                          <w:p w:rsidR="00D51231" w:rsidRDefault="00D5123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</w:pPr>
                          </w:p>
                          <w:p w:rsidR="00D51231" w:rsidRDefault="00D5123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rStyle w:val="Hypertextovodkaz"/>
                                <w:spacing w:val="0"/>
                                <w:szCs w:val="18"/>
                              </w:rPr>
                            </w:pPr>
                          </w:p>
                          <w:p w:rsidR="00D51231" w:rsidRDefault="00EF4812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  <w:t>Martina Marešová</w:t>
                            </w:r>
                          </w:p>
                          <w:p w:rsidR="00D51231" w:rsidRDefault="000B33FD" w:rsidP="00B36AB9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pacing w:val="0"/>
                                <w:szCs w:val="18"/>
                              </w:rPr>
                            </w:pPr>
                            <w:hyperlink r:id="rId8" w:history="1">
                              <w:r w:rsidR="00B36AB9" w:rsidRPr="0056349E">
                                <w:rPr>
                                  <w:rStyle w:val="Hypertextovodkaz"/>
                                  <w:bCs/>
                                  <w:spacing w:val="0"/>
                                  <w:szCs w:val="18"/>
                                </w:rPr>
                                <w:t>martina@brno16.cz</w:t>
                              </w:r>
                            </w:hyperlink>
                          </w:p>
                          <w:p w:rsidR="00D51231" w:rsidRDefault="00D5123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</w:pPr>
                          </w:p>
                          <w:p w:rsidR="00D51231" w:rsidRDefault="00EF4812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  <w:t>Adéla Nováková</w:t>
                            </w:r>
                          </w:p>
                          <w:p w:rsidR="00D51231" w:rsidRDefault="00EF4812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Cs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pacing w:val="0"/>
                                <w:szCs w:val="18"/>
                              </w:rPr>
                              <w:t>725 047 701</w:t>
                            </w:r>
                          </w:p>
                          <w:p w:rsidR="00D51231" w:rsidRDefault="000B33FD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spacing w:val="0"/>
                                <w:szCs w:val="18"/>
                              </w:rPr>
                            </w:pPr>
                            <w:hyperlink r:id="rId9">
                              <w:r w:rsidR="00EF4812">
                                <w:rPr>
                                  <w:rStyle w:val="Hypertextovodkaz"/>
                                  <w:spacing w:val="0"/>
                                  <w:szCs w:val="18"/>
                                </w:rPr>
                                <w:t>novakova@ticbrno.cz</w:t>
                              </w:r>
                            </w:hyperlink>
                          </w:p>
                          <w:p w:rsidR="00D51231" w:rsidRDefault="00D51231">
                            <w:pPr>
                              <w:pStyle w:val="FrameContents"/>
                              <w:rPr>
                                <w:rStyle w:val="Hypertextovodkaz"/>
                                <w:spacing w:val="0"/>
                                <w:szCs w:val="18"/>
                              </w:rPr>
                            </w:pPr>
                          </w:p>
                          <w:p w:rsidR="00D51231" w:rsidRDefault="00D5123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spacing w:val="0"/>
                                <w:szCs w:val="18"/>
                              </w:rPr>
                            </w:pPr>
                          </w:p>
                          <w:p w:rsidR="00D51231" w:rsidRDefault="00D5123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8244C" id="Shape1" o:spid="_x0000_s1026" style="position:absolute;margin-left:20.15pt;margin-top:141.15pt;width:123.3pt;height:134.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" o:allowincell="f" filled="f" stroked="f" strokeweight="0">
                <v:textbox style="mso-fit-shape-to-text:t" inset="0,0,0,0">
                  <w:txbxContent>
                    <w:p w:rsidR="00D51231" w:rsidRDefault="00EF4812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</w:pPr>
                      <w:r>
                        <w:rPr>
                          <w:b/>
                          <w:bCs/>
                          <w:spacing w:val="0"/>
                          <w:szCs w:val="18"/>
                        </w:rPr>
                        <w:t>Kontakt pro média</w:t>
                      </w:r>
                    </w:p>
                    <w:p w:rsidR="00D51231" w:rsidRDefault="00D5123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</w:pPr>
                    </w:p>
                    <w:p w:rsidR="00D51231" w:rsidRDefault="00D5123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rStyle w:val="Hypertextovodkaz"/>
                          <w:spacing w:val="0"/>
                          <w:szCs w:val="18"/>
                        </w:rPr>
                      </w:pPr>
                    </w:p>
                    <w:p w:rsidR="00D51231" w:rsidRDefault="00EF4812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  <w:spacing w:val="0"/>
                          <w:szCs w:val="18"/>
                        </w:rPr>
                      </w:pPr>
                      <w:r>
                        <w:rPr>
                          <w:b/>
                          <w:bCs/>
                          <w:spacing w:val="0"/>
                          <w:szCs w:val="18"/>
                        </w:rPr>
                        <w:t>Martina Marešová</w:t>
                      </w:r>
                    </w:p>
                    <w:p w:rsidR="00D51231" w:rsidRDefault="00B36AB9" w:rsidP="00B36AB9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bCs/>
                          <w:spacing w:val="0"/>
                          <w:szCs w:val="18"/>
                        </w:rPr>
                      </w:pPr>
                      <w:hyperlink r:id="rId10" w:history="1">
                        <w:r w:rsidRPr="0056349E">
                          <w:rPr>
                            <w:rStyle w:val="Hypertextovodkaz"/>
                            <w:bCs/>
                            <w:spacing w:val="0"/>
                            <w:szCs w:val="18"/>
                          </w:rPr>
                          <w:t>martina@brno16.cz</w:t>
                        </w:r>
                      </w:hyperlink>
                    </w:p>
                    <w:p w:rsidR="00D51231" w:rsidRDefault="00D5123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pacing w:val="0"/>
                          <w:szCs w:val="18"/>
                        </w:rPr>
                      </w:pPr>
                    </w:p>
                    <w:p w:rsidR="00D51231" w:rsidRDefault="00EF4812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  <w:spacing w:val="0"/>
                          <w:szCs w:val="18"/>
                        </w:rPr>
                      </w:pPr>
                      <w:r>
                        <w:rPr>
                          <w:b/>
                          <w:bCs/>
                          <w:spacing w:val="0"/>
                          <w:szCs w:val="18"/>
                        </w:rPr>
                        <w:t>Adéla Nováková</w:t>
                      </w:r>
                    </w:p>
                    <w:p w:rsidR="00D51231" w:rsidRDefault="00EF4812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Cs/>
                          <w:spacing w:val="0"/>
                          <w:szCs w:val="18"/>
                        </w:rPr>
                      </w:pPr>
                      <w:r>
                        <w:rPr>
                          <w:bCs/>
                          <w:spacing w:val="0"/>
                          <w:szCs w:val="18"/>
                        </w:rPr>
                        <w:t>725 047 701</w:t>
                      </w:r>
                    </w:p>
                    <w:p w:rsidR="00D51231" w:rsidRDefault="00EF4812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spacing w:val="0"/>
                          <w:szCs w:val="18"/>
                        </w:rPr>
                      </w:pPr>
                      <w:hyperlink r:id="rId11">
                        <w:r>
                          <w:rPr>
                            <w:rStyle w:val="Hypertextovodkaz"/>
                            <w:spacing w:val="0"/>
                            <w:szCs w:val="18"/>
                          </w:rPr>
                          <w:t>novakova@ticbrno.cz</w:t>
                        </w:r>
                      </w:hyperlink>
                    </w:p>
                    <w:p w:rsidR="00D51231" w:rsidRDefault="00D51231">
                      <w:pPr>
                        <w:pStyle w:val="FrameContents"/>
                        <w:rPr>
                          <w:rStyle w:val="Hypertextovodkaz"/>
                          <w:spacing w:val="0"/>
                          <w:szCs w:val="18"/>
                        </w:rPr>
                      </w:pPr>
                    </w:p>
                    <w:p w:rsidR="00D51231" w:rsidRDefault="00D5123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spacing w:val="0"/>
                          <w:szCs w:val="18"/>
                        </w:rPr>
                      </w:pPr>
                    </w:p>
                    <w:p w:rsidR="00D51231" w:rsidRDefault="00D5123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36AB9">
        <w:rPr>
          <w:b/>
          <w:bCs/>
          <w:sz w:val="48"/>
          <w:szCs w:val="48"/>
        </w:rPr>
        <w:t>TZ: 63</w:t>
      </w:r>
      <w:r>
        <w:rPr>
          <w:b/>
          <w:bCs/>
          <w:sz w:val="48"/>
          <w:szCs w:val="48"/>
        </w:rPr>
        <w:t xml:space="preserve">. Mezinárodní festival krátkých </w:t>
      </w:r>
      <w:r w:rsidR="00B36AB9">
        <w:rPr>
          <w:b/>
          <w:bCs/>
          <w:sz w:val="48"/>
          <w:szCs w:val="48"/>
        </w:rPr>
        <w:t>filmů BRNO16</w:t>
      </w:r>
    </w:p>
    <w:p w:rsidR="00D51231" w:rsidRDefault="00D51231">
      <w:pPr>
        <w:pStyle w:val="Nadpis1"/>
        <w:numPr>
          <w:ilvl w:val="0"/>
          <w:numId w:val="0"/>
        </w:numPr>
        <w:spacing w:after="1200"/>
      </w:pPr>
    </w:p>
    <w:p w:rsidR="00D51231" w:rsidRDefault="00D51231">
      <w:pPr>
        <w:sectPr w:rsidR="00D51231">
          <w:headerReference w:type="default" r:id="rId12"/>
          <w:pgSz w:w="11906" w:h="16838"/>
          <w:pgMar w:top="893" w:right="283" w:bottom="567" w:left="3118" w:header="25" w:footer="0" w:gutter="0"/>
          <w:cols w:space="708"/>
          <w:formProt w:val="0"/>
          <w:docGrid w:linePitch="100"/>
        </w:sectPr>
      </w:pPr>
    </w:p>
    <w:p w:rsidR="00B36AB9" w:rsidRDefault="00B36AB9">
      <w:pPr>
        <w:spacing w:after="200"/>
        <w:rPr>
          <w:b/>
          <w:szCs w:val="18"/>
        </w:rPr>
      </w:pPr>
      <w:bookmarkStart w:id="0" w:name="_w1zwvqc4itdz"/>
      <w:bookmarkEnd w:id="0"/>
      <w:r w:rsidRPr="00B36AB9">
        <w:rPr>
          <w:b/>
          <w:szCs w:val="18"/>
        </w:rPr>
        <w:t xml:space="preserve">I letošní říjen přinese do Brna ty nejlepší krátké filmy, které v současnosti vznikají. 63. ročník Mezinárodního festivalu </w:t>
      </w:r>
      <w:r>
        <w:rPr>
          <w:b/>
          <w:szCs w:val="18"/>
        </w:rPr>
        <w:t xml:space="preserve">krátkých filmů </w:t>
      </w:r>
      <w:r w:rsidRPr="00B36AB9">
        <w:rPr>
          <w:b/>
          <w:szCs w:val="18"/>
        </w:rPr>
        <w:t>BRNO16 proběhne 12.</w:t>
      </w:r>
      <w:r w:rsidR="00FC2F6F">
        <w:rPr>
          <w:b/>
          <w:szCs w:val="18"/>
        </w:rPr>
        <w:t xml:space="preserve"> </w:t>
      </w:r>
      <w:r w:rsidRPr="00B36AB9">
        <w:rPr>
          <w:b/>
          <w:szCs w:val="18"/>
        </w:rPr>
        <w:t>–</w:t>
      </w:r>
      <w:r w:rsidR="00FC2F6F">
        <w:rPr>
          <w:b/>
          <w:szCs w:val="18"/>
        </w:rPr>
        <w:t xml:space="preserve"> </w:t>
      </w:r>
      <w:r w:rsidRPr="00B36AB9">
        <w:rPr>
          <w:b/>
          <w:szCs w:val="18"/>
        </w:rPr>
        <w:t>16. října v</w:t>
      </w:r>
      <w:r w:rsidR="00FC2F6F">
        <w:rPr>
          <w:b/>
          <w:szCs w:val="18"/>
        </w:rPr>
        <w:t> </w:t>
      </w:r>
      <w:r w:rsidRPr="00B36AB9">
        <w:rPr>
          <w:b/>
          <w:szCs w:val="18"/>
        </w:rPr>
        <w:t>Kině Art a Kině CIT na Radnické. Divákům opět nabídne prestižní mezinárodní soutěž krátkých filmů i bohatý doprovodný program.</w:t>
      </w:r>
    </w:p>
    <w:p w:rsidR="00B36AB9" w:rsidRPr="00B36AB9" w:rsidRDefault="00B36AB9" w:rsidP="00B36AB9">
      <w:pPr>
        <w:spacing w:after="200"/>
        <w:rPr>
          <w:szCs w:val="18"/>
        </w:rPr>
      </w:pPr>
      <w:bookmarkStart w:id="1" w:name="_GoBack"/>
      <w:r w:rsidRPr="00B36AB9">
        <w:rPr>
          <w:szCs w:val="18"/>
        </w:rPr>
        <w:t>Filmový festival probíhá</w:t>
      </w:r>
      <w:r>
        <w:rPr>
          <w:szCs w:val="18"/>
        </w:rPr>
        <w:t xml:space="preserve"> bez přerušení už od roku 1960.</w:t>
      </w:r>
      <w:r w:rsidRPr="00B36AB9">
        <w:rPr>
          <w:szCs w:val="18"/>
        </w:rPr>
        <w:t xml:space="preserve"> </w:t>
      </w:r>
      <w:r w:rsidRPr="00B36AB9">
        <w:rPr>
          <w:i/>
          <w:szCs w:val="18"/>
        </w:rPr>
        <w:t>„BRNO16 patří k nejstarším filmovým festivalům nejen v České republice, ale i na světě. Je stálicí brněnské kultury a patří mezi akce, které město pravidelně podporuje,”</w:t>
      </w:r>
      <w:r w:rsidRPr="00B36AB9">
        <w:rPr>
          <w:szCs w:val="18"/>
        </w:rPr>
        <w:t xml:space="preserve"> koment</w:t>
      </w:r>
      <w:r>
        <w:rPr>
          <w:szCs w:val="18"/>
        </w:rPr>
        <w:t>uje primátorka Markéta Vaňková.</w:t>
      </w:r>
    </w:p>
    <w:p w:rsidR="00D910B8" w:rsidRPr="00B36AB9" w:rsidRDefault="00B36AB9" w:rsidP="00D910B8">
      <w:pPr>
        <w:spacing w:after="200"/>
        <w:rPr>
          <w:szCs w:val="18"/>
        </w:rPr>
      </w:pPr>
      <w:r w:rsidRPr="00B36AB9">
        <w:rPr>
          <w:szCs w:val="18"/>
        </w:rPr>
        <w:t xml:space="preserve">I letošní ročník festivalu nabídne oceňovanou mezinárodní soutěž, která uvede přes 10 hodin toho nejzajímavějšího, co se v posledních letech událo na poli krátkého filmu na celém světě. </w:t>
      </w:r>
      <w:r w:rsidR="00D910B8">
        <w:rPr>
          <w:szCs w:val="18"/>
        </w:rPr>
        <w:t>„</w:t>
      </w:r>
      <w:r w:rsidRPr="00D910B8">
        <w:rPr>
          <w:i/>
          <w:szCs w:val="18"/>
        </w:rPr>
        <w:t>Ve výběru, který bude hodnotit mezinárodní porota, studentská porota i festivaloví diváci, se utkají snímky z celého světa. Zastoupení budou mít ale i české a slovenské filmy, a to v soutěži Československá 16. Výsledky obou soutěží budou vyhlášeny na slavnostním festivalovém zakončení, které se bude konat v sobotu 15</w:t>
      </w:r>
      <w:r w:rsidR="00D910B8">
        <w:rPr>
          <w:i/>
          <w:szCs w:val="18"/>
        </w:rPr>
        <w:t xml:space="preserve">. října ve Velkém sále Kina Art,“ </w:t>
      </w:r>
      <w:r w:rsidR="00D910B8">
        <w:rPr>
          <w:szCs w:val="18"/>
        </w:rPr>
        <w:t xml:space="preserve">přibližuje </w:t>
      </w:r>
      <w:r w:rsidR="00D910B8" w:rsidRPr="00B36AB9">
        <w:rPr>
          <w:szCs w:val="18"/>
        </w:rPr>
        <w:t xml:space="preserve">Jana </w:t>
      </w:r>
      <w:proofErr w:type="spellStart"/>
      <w:r w:rsidR="00D910B8">
        <w:rPr>
          <w:szCs w:val="18"/>
        </w:rPr>
        <w:t>Janulíková</w:t>
      </w:r>
      <w:proofErr w:type="spellEnd"/>
      <w:r w:rsidR="00D910B8">
        <w:rPr>
          <w:szCs w:val="18"/>
        </w:rPr>
        <w:t>, ředitelka TIC BRNO.</w:t>
      </w:r>
    </w:p>
    <w:p w:rsidR="00B36AB9" w:rsidRPr="00B36AB9" w:rsidRDefault="00B36AB9" w:rsidP="00B36AB9">
      <w:pPr>
        <w:spacing w:after="200"/>
        <w:rPr>
          <w:szCs w:val="18"/>
        </w:rPr>
      </w:pPr>
      <w:r w:rsidRPr="00D910B8">
        <w:rPr>
          <w:szCs w:val="18"/>
        </w:rPr>
        <w:t xml:space="preserve">63. ročník festivalu naváže na svoji loňskou podobu a sobotním vyhlášením nekončí. Filmovým nadšencům nabídne i nedělní program, v rámci kterého mohou zhlédnout blok vítězných snímků </w:t>
      </w:r>
      <w:r w:rsidR="00D910B8" w:rsidRPr="00D910B8">
        <w:rPr>
          <w:szCs w:val="18"/>
        </w:rPr>
        <w:t>i další báječné soutěžní filmy.</w:t>
      </w:r>
      <w:r w:rsidR="00D910B8">
        <w:rPr>
          <w:szCs w:val="18"/>
        </w:rPr>
        <w:t xml:space="preserve"> </w:t>
      </w:r>
      <w:r w:rsidRPr="00B36AB9">
        <w:rPr>
          <w:szCs w:val="18"/>
        </w:rPr>
        <w:t>Kromě soutěží nebude chybět ani divácky oblíbený doprovodný program, ve kterém bude krátký film zastoupen ve všech podobách. Filmová sekce nabídne krátké filmy nominované na Oscara, experimentální pásmo, diskuzní panely a program pro děti. Přítomna bude také video</w:t>
      </w:r>
      <w:r>
        <w:rPr>
          <w:szCs w:val="18"/>
        </w:rPr>
        <w:t xml:space="preserve"> </w:t>
      </w:r>
      <w:r w:rsidRPr="00B36AB9">
        <w:rPr>
          <w:szCs w:val="18"/>
        </w:rPr>
        <w:t>herní sekce a program neopomene ani výstavy. Na festivalovou náladu nala</w:t>
      </w:r>
      <w:r>
        <w:rPr>
          <w:szCs w:val="18"/>
        </w:rPr>
        <w:t xml:space="preserve">dí BRNO16 tradičním </w:t>
      </w:r>
      <w:proofErr w:type="spellStart"/>
      <w:r>
        <w:rPr>
          <w:szCs w:val="18"/>
        </w:rPr>
        <w:t>warm-upem</w:t>
      </w:r>
      <w:proofErr w:type="spellEnd"/>
      <w:r>
        <w:rPr>
          <w:szCs w:val="18"/>
        </w:rPr>
        <w:t xml:space="preserve"> v </w:t>
      </w:r>
      <w:r w:rsidRPr="00B36AB9">
        <w:rPr>
          <w:szCs w:val="18"/>
        </w:rPr>
        <w:t xml:space="preserve">předvečer festivalu. </w:t>
      </w:r>
    </w:p>
    <w:p w:rsidR="00B36AB9" w:rsidRPr="00B36AB9" w:rsidRDefault="00B36AB9" w:rsidP="00B36AB9">
      <w:pPr>
        <w:spacing w:after="200"/>
        <w:rPr>
          <w:szCs w:val="18"/>
        </w:rPr>
      </w:pPr>
      <w:r w:rsidRPr="00B36AB9">
        <w:rPr>
          <w:szCs w:val="18"/>
        </w:rPr>
        <w:t xml:space="preserve">Letošní novinkou je také samostatný den věnovaný filmovému </w:t>
      </w:r>
      <w:proofErr w:type="spellStart"/>
      <w:r w:rsidRPr="00B36AB9">
        <w:rPr>
          <w:szCs w:val="18"/>
        </w:rPr>
        <w:t>industry</w:t>
      </w:r>
      <w:proofErr w:type="spellEnd"/>
      <w:r w:rsidRPr="00B36AB9">
        <w:rPr>
          <w:szCs w:val="18"/>
        </w:rPr>
        <w:t xml:space="preserve"> programu: </w:t>
      </w:r>
      <w:r w:rsidRPr="00B36AB9">
        <w:rPr>
          <w:i/>
          <w:szCs w:val="18"/>
        </w:rPr>
        <w:t>„</w:t>
      </w:r>
      <w:proofErr w:type="spellStart"/>
      <w:r w:rsidRPr="00B36AB9">
        <w:rPr>
          <w:i/>
          <w:szCs w:val="18"/>
        </w:rPr>
        <w:t>Industry</w:t>
      </w:r>
      <w:proofErr w:type="spellEnd"/>
      <w:r w:rsidRPr="00B36AB9">
        <w:rPr>
          <w:i/>
          <w:szCs w:val="18"/>
        </w:rPr>
        <w:t xml:space="preserve"> program pro brněnské filmové profesionály připravujeme spolu s festivalem B</w:t>
      </w:r>
      <w:r w:rsidR="00E31D62">
        <w:rPr>
          <w:i/>
          <w:szCs w:val="18"/>
        </w:rPr>
        <w:t>RNO</w:t>
      </w:r>
      <w:r w:rsidRPr="00B36AB9">
        <w:rPr>
          <w:i/>
          <w:szCs w:val="18"/>
        </w:rPr>
        <w:t>16 druhým rokem. Letos se v rámci workshopů zam</w:t>
      </w:r>
      <w:r>
        <w:rPr>
          <w:i/>
          <w:szCs w:val="18"/>
        </w:rPr>
        <w:t>ěříme na financování projektů a </w:t>
      </w:r>
      <w:r w:rsidRPr="00B36AB9">
        <w:rPr>
          <w:i/>
          <w:szCs w:val="18"/>
        </w:rPr>
        <w:t>vliv regionální finanční podpory na vznik filmů. Na programu spolupracujeme s Asociac</w:t>
      </w:r>
      <w:r>
        <w:rPr>
          <w:i/>
          <w:szCs w:val="18"/>
        </w:rPr>
        <w:t>í</w:t>
      </w:r>
      <w:r w:rsidRPr="00B36AB9">
        <w:rPr>
          <w:i/>
          <w:szCs w:val="18"/>
        </w:rPr>
        <w:t xml:space="preserve"> p</w:t>
      </w:r>
      <w:r>
        <w:rPr>
          <w:i/>
          <w:szCs w:val="18"/>
        </w:rPr>
        <w:t>roducentů v audiovizi (APA) a s </w:t>
      </w:r>
      <w:r w:rsidRPr="00B36AB9">
        <w:rPr>
          <w:i/>
          <w:szCs w:val="18"/>
        </w:rPr>
        <w:t>Jihomoravským filmovým fondem (JFF),”</w:t>
      </w:r>
      <w:r w:rsidRPr="00B36AB9">
        <w:rPr>
          <w:szCs w:val="18"/>
        </w:rPr>
        <w:t xml:space="preserve">  </w:t>
      </w:r>
      <w:r>
        <w:rPr>
          <w:szCs w:val="18"/>
        </w:rPr>
        <w:t xml:space="preserve">uvádí </w:t>
      </w:r>
      <w:r w:rsidRPr="00B36AB9">
        <w:rPr>
          <w:szCs w:val="18"/>
        </w:rPr>
        <w:t>Ivana Košuli</w:t>
      </w:r>
      <w:r>
        <w:rPr>
          <w:szCs w:val="18"/>
        </w:rPr>
        <w:t>čová, vedoucí f</w:t>
      </w:r>
      <w:r w:rsidRPr="00B36AB9">
        <w:rPr>
          <w:szCs w:val="18"/>
        </w:rPr>
        <w:t>ilmové kanceláře Brno</w:t>
      </w:r>
      <w:r>
        <w:rPr>
          <w:szCs w:val="18"/>
        </w:rPr>
        <w:t xml:space="preserve"> Film Office</w:t>
      </w:r>
      <w:r w:rsidRPr="00B36AB9">
        <w:rPr>
          <w:szCs w:val="18"/>
        </w:rPr>
        <w:t>.</w:t>
      </w:r>
    </w:p>
    <w:p w:rsidR="00B36AB9" w:rsidRPr="00B36AB9" w:rsidRDefault="00B36AB9" w:rsidP="00B36AB9">
      <w:pPr>
        <w:spacing w:after="200"/>
        <w:rPr>
          <w:szCs w:val="18"/>
        </w:rPr>
      </w:pPr>
      <w:r w:rsidRPr="00B36AB9">
        <w:rPr>
          <w:szCs w:val="18"/>
        </w:rPr>
        <w:t>Akreditace je možné zakoupit online na www.brno16.cz nebo na pokladně Kina Art. Vstupenky na jednotlivé bloky budou v prodeji přímo před projekcemi na festivalových místech.</w:t>
      </w:r>
    </w:p>
    <w:p w:rsidR="00B36AB9" w:rsidRPr="00B36AB9" w:rsidRDefault="00B36AB9" w:rsidP="00B36AB9">
      <w:pPr>
        <w:spacing w:after="200"/>
        <w:rPr>
          <w:szCs w:val="18"/>
        </w:rPr>
      </w:pPr>
      <w:r w:rsidRPr="00B36AB9">
        <w:rPr>
          <w:szCs w:val="18"/>
        </w:rPr>
        <w:t>BRNO16 pořádá TIC BRNO, příspěvková organizace, jm</w:t>
      </w:r>
      <w:r>
        <w:rPr>
          <w:szCs w:val="18"/>
        </w:rPr>
        <w:t>enovitě Kino Art a Galerie TIC.</w:t>
      </w:r>
    </w:p>
    <w:p w:rsidR="00B36AB9" w:rsidRDefault="00B36AB9" w:rsidP="00B36AB9">
      <w:pPr>
        <w:spacing w:after="200"/>
        <w:rPr>
          <w:szCs w:val="18"/>
        </w:rPr>
      </w:pPr>
      <w:r w:rsidRPr="00B36AB9">
        <w:rPr>
          <w:szCs w:val="18"/>
        </w:rPr>
        <w:t xml:space="preserve">Další informace: </w:t>
      </w:r>
      <w:hyperlink r:id="rId13" w:history="1">
        <w:r w:rsidRPr="0056349E">
          <w:rPr>
            <w:rStyle w:val="Hypertextovodkaz"/>
            <w:szCs w:val="18"/>
          </w:rPr>
          <w:t>www.brno16.cz</w:t>
        </w:r>
      </w:hyperlink>
      <w:r w:rsidRPr="00B36AB9">
        <w:rPr>
          <w:szCs w:val="18"/>
        </w:rPr>
        <w:t xml:space="preserve"> | </w:t>
      </w:r>
      <w:hyperlink r:id="rId14" w:history="1">
        <w:r w:rsidRPr="0056349E">
          <w:rPr>
            <w:rStyle w:val="Hypertextovodkaz"/>
            <w:szCs w:val="18"/>
          </w:rPr>
          <w:t>https://www.facebook.com/BRNO16festival</w:t>
        </w:r>
      </w:hyperlink>
    </w:p>
    <w:p w:rsidR="00B36AB9" w:rsidRPr="00B36AB9" w:rsidRDefault="00B36AB9" w:rsidP="00B36AB9">
      <w:pPr>
        <w:spacing w:after="200"/>
        <w:rPr>
          <w:szCs w:val="18"/>
        </w:rPr>
      </w:pPr>
    </w:p>
    <w:p w:rsidR="00B36AB9" w:rsidRPr="00B36AB9" w:rsidRDefault="00B36AB9" w:rsidP="00B36AB9">
      <w:pPr>
        <w:spacing w:after="200"/>
        <w:rPr>
          <w:szCs w:val="18"/>
        </w:rPr>
      </w:pPr>
      <w:r w:rsidRPr="00B36AB9">
        <w:rPr>
          <w:szCs w:val="18"/>
        </w:rPr>
        <w:t>Záštita festivalu, financování a partnerství:</w:t>
      </w:r>
    </w:p>
    <w:p w:rsidR="00B36AB9" w:rsidRPr="00B36AB9" w:rsidRDefault="00B36AB9" w:rsidP="00B36AB9">
      <w:pPr>
        <w:spacing w:after="200"/>
        <w:rPr>
          <w:szCs w:val="18"/>
        </w:rPr>
      </w:pPr>
      <w:r w:rsidRPr="00B36AB9">
        <w:rPr>
          <w:szCs w:val="18"/>
        </w:rPr>
        <w:t xml:space="preserve">Záštitu nad festivalem převzala primátorka statutárního města Brna Markéta Vaňková. Festival se koná za finanční podpory </w:t>
      </w:r>
      <w:r w:rsidR="00E31D62">
        <w:rPr>
          <w:szCs w:val="18"/>
        </w:rPr>
        <w:t>s</w:t>
      </w:r>
      <w:r w:rsidRPr="00B36AB9">
        <w:rPr>
          <w:szCs w:val="18"/>
        </w:rPr>
        <w:t>tatutárního města Brna, Státního fondu kinematografie, Ministe</w:t>
      </w:r>
      <w:r>
        <w:rPr>
          <w:szCs w:val="18"/>
        </w:rPr>
        <w:t>rstva kultury České republiky a </w:t>
      </w:r>
      <w:r w:rsidRPr="00B36AB9">
        <w:rPr>
          <w:szCs w:val="18"/>
        </w:rPr>
        <w:t>Jihomoravské</w:t>
      </w:r>
      <w:r>
        <w:rPr>
          <w:szCs w:val="18"/>
        </w:rPr>
        <w:t>ho kraje. Všem podporovatelům i </w:t>
      </w:r>
      <w:r w:rsidRPr="00B36AB9">
        <w:rPr>
          <w:szCs w:val="18"/>
        </w:rPr>
        <w:t>pa</w:t>
      </w:r>
      <w:r>
        <w:rPr>
          <w:szCs w:val="18"/>
        </w:rPr>
        <w:t>rtnerům patří velké poděkování.</w:t>
      </w:r>
    </w:p>
    <w:p w:rsidR="00D51231" w:rsidRPr="00B36AB9" w:rsidRDefault="00B36AB9" w:rsidP="00B36AB9">
      <w:pPr>
        <w:spacing w:after="200"/>
        <w:rPr>
          <w:szCs w:val="18"/>
        </w:rPr>
      </w:pPr>
      <w:r w:rsidRPr="00B36AB9">
        <w:rPr>
          <w:szCs w:val="18"/>
        </w:rPr>
        <w:t xml:space="preserve">Brno </w:t>
      </w:r>
      <w:r w:rsidR="006B7F81">
        <w:rPr>
          <w:szCs w:val="18"/>
        </w:rPr>
        <w:t>7</w:t>
      </w:r>
      <w:r w:rsidRPr="00B36AB9">
        <w:rPr>
          <w:szCs w:val="18"/>
        </w:rPr>
        <w:t>. 9. 2022</w:t>
      </w:r>
      <w:bookmarkEnd w:id="1"/>
    </w:p>
    <w:sectPr w:rsidR="00D51231" w:rsidRPr="00B36AB9">
      <w:type w:val="continuous"/>
      <w:pgSz w:w="11906" w:h="16838"/>
      <w:pgMar w:top="893" w:right="283" w:bottom="567" w:left="3118" w:header="25" w:footer="0" w:gutter="0"/>
      <w:cols w:num="2" w:space="708" w:equalWidth="0">
        <w:col w:w="4012" w:space="222"/>
        <w:col w:w="4270"/>
      </w:cols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12" w:rsidRDefault="00EF4812">
      <w:r>
        <w:separator/>
      </w:r>
    </w:p>
  </w:endnote>
  <w:endnote w:type="continuationSeparator" w:id="0">
    <w:p w:rsidR="00EF4812" w:rsidRDefault="00E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12" w:rsidRDefault="00EF4812">
      <w:r>
        <w:separator/>
      </w:r>
    </w:p>
  </w:footnote>
  <w:footnote w:type="continuationSeparator" w:id="0">
    <w:p w:rsidR="00EF4812" w:rsidRDefault="00EF4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31" w:rsidRDefault="00EF4812">
    <w:pPr>
      <w:pStyle w:val="Zhlav"/>
    </w:pPr>
    <w:r>
      <w:rPr>
        <w:noProof/>
        <w:lang w:eastAsia="cs-CZ" w:bidi="ar-SA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-1976120</wp:posOffset>
          </wp:positionH>
          <wp:positionV relativeFrom="paragraph">
            <wp:posOffset>-14605</wp:posOffset>
          </wp:positionV>
          <wp:extent cx="7557135" cy="554355"/>
          <wp:effectExtent l="0" t="0" r="0" b="0"/>
          <wp:wrapTopAndBottom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A79C7"/>
    <w:multiLevelType w:val="multilevel"/>
    <w:tmpl w:val="1590A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3773CF7"/>
    <w:multiLevelType w:val="multilevel"/>
    <w:tmpl w:val="0F46610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48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56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31"/>
    <w:rsid w:val="000B33FD"/>
    <w:rsid w:val="006B7F81"/>
    <w:rsid w:val="00B36AB9"/>
    <w:rsid w:val="00D51231"/>
    <w:rsid w:val="00D910B8"/>
    <w:rsid w:val="00E31D62"/>
    <w:rsid w:val="00EF4812"/>
    <w:rsid w:val="00FC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33BC"/>
  <w15:docId w15:val="{55AE5778-DF26-4DBE-91F4-E492C2E3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366D"/>
    <w:pPr>
      <w:widowControl w:val="0"/>
    </w:pPr>
    <w:rPr>
      <w:rFonts w:ascii="Arial" w:hAnsi="Arial"/>
      <w:spacing w:val="4"/>
      <w:sz w:val="18"/>
      <w:szCs w:val="24"/>
      <w:lang w:eastAsia="zh-CN" w:bidi="hi-IN"/>
    </w:rPr>
  </w:style>
  <w:style w:type="paragraph" w:styleId="Nadpis1">
    <w:name w:val="heading 1"/>
    <w:basedOn w:val="Heading"/>
    <w:next w:val="Zkladntext"/>
    <w:link w:val="Nadpis1Char"/>
    <w:uiPriority w:val="99"/>
    <w:qFormat/>
    <w:rsid w:val="00B9366D"/>
    <w:pPr>
      <w:numPr>
        <w:numId w:val="1"/>
      </w:numPr>
      <w:spacing w:before="0" w:after="1417"/>
      <w:ind w:left="0" w:firstLine="0"/>
      <w:outlineLvl w:val="0"/>
    </w:pPr>
    <w:rPr>
      <w:b/>
      <w:bCs/>
      <w:sz w:val="48"/>
      <w:szCs w:val="32"/>
    </w:rPr>
  </w:style>
  <w:style w:type="paragraph" w:styleId="Nadpis2">
    <w:name w:val="heading 2"/>
    <w:basedOn w:val="Heading"/>
    <w:next w:val="Zkladntext"/>
    <w:link w:val="Nadpis2Char"/>
    <w:uiPriority w:val="99"/>
    <w:qFormat/>
    <w:rsid w:val="00B9366D"/>
    <w:pPr>
      <w:numPr>
        <w:ilvl w:val="1"/>
        <w:numId w:val="1"/>
      </w:numPr>
      <w:spacing w:before="0" w:after="0"/>
      <w:ind w:left="0" w:firstLine="0"/>
      <w:jc w:val="center"/>
      <w:outlineLvl w:val="1"/>
    </w:pPr>
    <w:rPr>
      <w:bCs/>
      <w:iCs/>
      <w:sz w:val="18"/>
    </w:rPr>
  </w:style>
  <w:style w:type="paragraph" w:styleId="Nadpis3">
    <w:name w:val="heading 3"/>
    <w:basedOn w:val="Heading"/>
    <w:next w:val="Zkladntext"/>
    <w:link w:val="Nadpis3Char"/>
    <w:uiPriority w:val="99"/>
    <w:qFormat/>
    <w:rsid w:val="00B9366D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6BA9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121C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E212E2"/>
    <w:rPr>
      <w:rFonts w:ascii="Cambria" w:hAnsi="Cambria" w:cs="Mangal"/>
      <w:b/>
      <w:bCs/>
      <w:spacing w:val="4"/>
      <w:kern w:val="2"/>
      <w:sz w:val="29"/>
      <w:szCs w:val="29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rsid w:val="00E212E2"/>
    <w:rPr>
      <w:rFonts w:ascii="Cambria" w:hAnsi="Cambria" w:cs="Mangal"/>
      <w:b/>
      <w:bCs/>
      <w:i/>
      <w:iCs/>
      <w:spacing w:val="4"/>
      <w:sz w:val="25"/>
      <w:szCs w:val="25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rsid w:val="00E212E2"/>
    <w:rPr>
      <w:rFonts w:ascii="Cambria" w:hAnsi="Cambria" w:cs="Mangal"/>
      <w:b/>
      <w:bCs/>
      <w:spacing w:val="4"/>
      <w:sz w:val="23"/>
      <w:szCs w:val="23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721B1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E212E2"/>
    <w:rPr>
      <w:rFonts w:ascii="Arial" w:hAnsi="Arial" w:cs="Mangal"/>
      <w:spacing w:val="4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E212E2"/>
    <w:rPr>
      <w:rFonts w:ascii="Arial" w:hAnsi="Arial" w:cs="Mangal"/>
      <w:spacing w:val="4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99"/>
    <w:qFormat/>
    <w:rsid w:val="00E212E2"/>
    <w:rPr>
      <w:rFonts w:ascii="Cambria" w:hAnsi="Cambria" w:cs="Mangal"/>
      <w:b/>
      <w:bCs/>
      <w:spacing w:val="4"/>
      <w:kern w:val="2"/>
      <w:sz w:val="29"/>
      <w:szCs w:val="29"/>
      <w:lang w:eastAsia="zh-CN" w:bidi="hi-IN"/>
    </w:rPr>
  </w:style>
  <w:style w:type="character" w:customStyle="1" w:styleId="PodnadpisChar">
    <w:name w:val="Podnadpis Char"/>
    <w:basedOn w:val="Standardnpsmoodstavce"/>
    <w:link w:val="Podnadpis"/>
    <w:uiPriority w:val="99"/>
    <w:qFormat/>
    <w:rsid w:val="00E212E2"/>
    <w:rPr>
      <w:rFonts w:ascii="Cambria" w:hAnsi="Cambria" w:cs="Mangal"/>
      <w:spacing w:val="4"/>
      <w:sz w:val="21"/>
      <w:szCs w:val="21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F0460"/>
    <w:rPr>
      <w:rFonts w:ascii="Tahoma" w:hAnsi="Tahoma" w:cs="Mangal"/>
      <w:spacing w:val="4"/>
      <w:sz w:val="16"/>
      <w:szCs w:val="14"/>
      <w:lang w:eastAsia="zh-CN" w:bidi="hi-IN"/>
    </w:rPr>
  </w:style>
  <w:style w:type="character" w:customStyle="1" w:styleId="blue">
    <w:name w:val="blue"/>
    <w:basedOn w:val="Standardnpsmoodstavce"/>
    <w:qFormat/>
    <w:rsid w:val="006505F7"/>
  </w:style>
  <w:style w:type="character" w:styleId="Siln">
    <w:name w:val="Strong"/>
    <w:basedOn w:val="Standardnpsmoodstavce"/>
    <w:uiPriority w:val="22"/>
    <w:qFormat/>
    <w:rsid w:val="00945CB4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01130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B765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3B765F"/>
    <w:rPr>
      <w:rFonts w:ascii="Arial" w:hAnsi="Arial" w:cs="Mangal"/>
      <w:spacing w:val="4"/>
      <w:sz w:val="20"/>
      <w:szCs w:val="18"/>
      <w:lang w:eastAsia="zh-CN" w:bidi="hi-I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B765F"/>
    <w:rPr>
      <w:rFonts w:ascii="Arial" w:hAnsi="Arial" w:cs="Mangal"/>
      <w:b/>
      <w:bCs/>
      <w:spacing w:val="4"/>
      <w:sz w:val="20"/>
      <w:szCs w:val="18"/>
      <w:lang w:eastAsia="zh-C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3B765F"/>
    <w:rPr>
      <w:color w:val="808080"/>
      <w:shd w:val="clear" w:color="auto" w:fill="E6E6E6"/>
    </w:rPr>
  </w:style>
  <w:style w:type="character" w:styleId="Zdraznn">
    <w:name w:val="Emphasis"/>
    <w:basedOn w:val="Standardnpsmoodstavce"/>
    <w:uiPriority w:val="20"/>
    <w:qFormat/>
    <w:rsid w:val="00FF59AD"/>
    <w:rPr>
      <w:i/>
      <w:iCs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13373A"/>
    <w:rPr>
      <w:rFonts w:ascii="Arial" w:hAnsi="Arial" w:cs="Mangal"/>
      <w:spacing w:val="4"/>
      <w:sz w:val="18"/>
      <w:szCs w:val="24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B3121C"/>
    <w:rPr>
      <w:rFonts w:asciiTheme="majorHAnsi" w:eastAsiaTheme="majorEastAsia" w:hAnsiTheme="majorHAnsi" w:cs="Mangal"/>
      <w:color w:val="365F91" w:themeColor="accent1" w:themeShade="BF"/>
      <w:spacing w:val="4"/>
      <w:sz w:val="18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071432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BC6BA9"/>
    <w:rPr>
      <w:rFonts w:asciiTheme="majorHAnsi" w:eastAsiaTheme="majorEastAsia" w:hAnsiTheme="majorHAnsi" w:cs="Mangal"/>
      <w:i/>
      <w:iCs/>
      <w:color w:val="365F91" w:themeColor="accent1" w:themeShade="BF"/>
      <w:spacing w:val="4"/>
      <w:sz w:val="18"/>
      <w:szCs w:val="24"/>
      <w:lang w:eastAsia="zh-CN" w:bidi="hi-I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ln"/>
    <w:next w:val="Zkladntext"/>
    <w:uiPriority w:val="99"/>
    <w:qFormat/>
    <w:rsid w:val="00B9366D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9366D"/>
    <w:pPr>
      <w:spacing w:after="120"/>
    </w:pPr>
  </w:style>
  <w:style w:type="paragraph" w:styleId="Seznam">
    <w:name w:val="List"/>
    <w:basedOn w:val="Zkladntext"/>
    <w:uiPriority w:val="99"/>
    <w:rsid w:val="00B9366D"/>
  </w:style>
  <w:style w:type="paragraph" w:styleId="Titulek">
    <w:name w:val="caption"/>
    <w:basedOn w:val="Normln"/>
    <w:uiPriority w:val="99"/>
    <w:qFormat/>
    <w:rsid w:val="00B9366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uiPriority w:val="99"/>
    <w:qFormat/>
    <w:rsid w:val="00B9366D"/>
    <w:pPr>
      <w:suppressLineNumbers/>
    </w:p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rsid w:val="00B9366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n"/>
    <w:uiPriority w:val="99"/>
    <w:qFormat/>
    <w:rsid w:val="00B9366D"/>
    <w:pPr>
      <w:suppressLineNumbers/>
    </w:pPr>
  </w:style>
  <w:style w:type="paragraph" w:customStyle="1" w:styleId="Quotations">
    <w:name w:val="Quotations"/>
    <w:basedOn w:val="Normln"/>
    <w:uiPriority w:val="99"/>
    <w:qFormat/>
    <w:rsid w:val="00B9366D"/>
    <w:pPr>
      <w:spacing w:after="283"/>
      <w:ind w:left="567" w:right="567"/>
    </w:pPr>
  </w:style>
  <w:style w:type="paragraph" w:styleId="Nzev">
    <w:name w:val="Title"/>
    <w:basedOn w:val="Heading"/>
    <w:next w:val="Zkladntext"/>
    <w:link w:val="NzevChar"/>
    <w:uiPriority w:val="99"/>
    <w:qFormat/>
    <w:rsid w:val="00B9366D"/>
    <w:pPr>
      <w:jc w:val="center"/>
    </w:pPr>
    <w:rPr>
      <w:b/>
      <w:bCs/>
      <w:sz w:val="36"/>
      <w:szCs w:val="36"/>
    </w:rPr>
  </w:style>
  <w:style w:type="paragraph" w:styleId="Podnadpis">
    <w:name w:val="Subtitle"/>
    <w:basedOn w:val="Heading"/>
    <w:next w:val="Zkladntext"/>
    <w:link w:val="PodnadpisChar"/>
    <w:uiPriority w:val="99"/>
    <w:qFormat/>
    <w:rsid w:val="00B9366D"/>
    <w:pPr>
      <w:jc w:val="center"/>
    </w:pPr>
    <w:rPr>
      <w:i/>
      <w:iCs/>
    </w:rPr>
  </w:style>
  <w:style w:type="paragraph" w:styleId="Normlnweb">
    <w:name w:val="Normal (Web)"/>
    <w:basedOn w:val="Normln"/>
    <w:uiPriority w:val="99"/>
    <w:unhideWhenUsed/>
    <w:qFormat/>
    <w:rsid w:val="00D41669"/>
    <w:pPr>
      <w:widowControl/>
      <w:spacing w:beforeAutospacing="1" w:afterAutospacing="1"/>
    </w:pPr>
    <w:rPr>
      <w:rFonts w:ascii="Times New Roman" w:eastAsia="Times New Roman" w:hAnsi="Times New Roman" w:cs="Times New Roman"/>
      <w:spacing w:val="0"/>
      <w:sz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F0460"/>
    <w:rPr>
      <w:rFonts w:ascii="Tahoma" w:hAnsi="Tahoma" w:cs="Mangal"/>
      <w:sz w:val="16"/>
      <w:szCs w:val="14"/>
    </w:rPr>
  </w:style>
  <w:style w:type="paragraph" w:styleId="Odstavecseseznamem">
    <w:name w:val="List Paragraph"/>
    <w:basedOn w:val="Normln"/>
    <w:uiPriority w:val="34"/>
    <w:qFormat/>
    <w:rsid w:val="006505F7"/>
    <w:pPr>
      <w:ind w:left="720"/>
      <w:contextualSpacing/>
    </w:pPr>
    <w:rPr>
      <w:rFonts w:cs="Mangal"/>
    </w:rPr>
  </w:style>
  <w:style w:type="paragraph" w:styleId="Bezmezer">
    <w:name w:val="No Spacing"/>
    <w:link w:val="BezmezerChar"/>
    <w:uiPriority w:val="1"/>
    <w:qFormat/>
    <w:rsid w:val="00945CB4"/>
    <w:pPr>
      <w:widowControl w:val="0"/>
    </w:pPr>
    <w:rPr>
      <w:rFonts w:ascii="Arial" w:hAnsi="Arial" w:cs="Mangal"/>
      <w:spacing w:val="4"/>
      <w:sz w:val="18"/>
      <w:szCs w:val="24"/>
      <w:lang w:eastAsia="zh-CN" w:bidi="hi-IN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3B765F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B765F"/>
    <w:rPr>
      <w:b/>
      <w:bCs/>
    </w:rPr>
  </w:style>
  <w:style w:type="paragraph" w:customStyle="1" w:styleId="FrameContents">
    <w:name w:val="Frame Contents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@brno16.cz" TargetMode="External"/><Relationship Id="rId13" Type="http://schemas.openxmlformats.org/officeDocument/2006/relationships/hyperlink" Target="http://www.brno16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akova@ticbrn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a@brno16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akova@ticbrno.cz" TargetMode="External"/><Relationship Id="rId14" Type="http://schemas.openxmlformats.org/officeDocument/2006/relationships/hyperlink" Target="https://www.facebook.com/BRNO16festiv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E0975-F483-4F40-876A-401AD30F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TZ: 3 dny, 8 okruhů</vt:lpstr>
    </vt:vector>
  </TitlesOfParts>
  <Company>TIC Brno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TZ: 3 dny, 8 okruhů</dc:title>
  <dc:subject/>
  <dc:creator>Adéla Nováková</dc:creator>
  <dc:description/>
  <cp:lastModifiedBy>user</cp:lastModifiedBy>
  <cp:revision>17</cp:revision>
  <cp:lastPrinted>2019-10-25T07:54:00Z</cp:lastPrinted>
  <dcterms:created xsi:type="dcterms:W3CDTF">2021-07-27T08:42:00Z</dcterms:created>
  <dcterms:modified xsi:type="dcterms:W3CDTF">2022-09-07T11:12:00Z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